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AB8E"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Transaction Identification Data, for which the Company assumes no liability as set forth in Condition 9.d.:</w:t>
      </w:r>
    </w:p>
    <w:p w14:paraId="4DB82E71"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Issuing Agent:</w:t>
      </w:r>
      <w:r>
        <w:rPr>
          <w:rFonts w:ascii="Arial Narrow" w:eastAsia="Arial Narrow" w:hAnsi="Arial Narrow"/>
          <w:color w:val="808080"/>
          <w:sz w:val="20"/>
        </w:rPr>
        <w:t xml:space="preserve"> Click here to enter text.</w:t>
      </w:r>
    </w:p>
    <w:p w14:paraId="2DDA864F"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Issuing Office:</w:t>
      </w:r>
      <w:r>
        <w:rPr>
          <w:rFonts w:ascii="Arial Narrow" w:eastAsia="Arial Narrow" w:hAnsi="Arial Narrow"/>
          <w:color w:val="808080"/>
          <w:sz w:val="20"/>
        </w:rPr>
        <w:t xml:space="preserve"> Click here to enter text.</w:t>
      </w:r>
    </w:p>
    <w:p w14:paraId="335F55B3"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Issuing Office’s ALTA</w:t>
      </w:r>
      <w:r>
        <w:rPr>
          <w:rFonts w:ascii="Arial Narrow" w:eastAsia="Arial Narrow" w:hAnsi="Arial Narrow"/>
          <w:color w:val="000000"/>
          <w:sz w:val="20"/>
          <w:vertAlign w:val="superscript"/>
        </w:rPr>
        <w:t>®</w:t>
      </w:r>
      <w:r>
        <w:rPr>
          <w:rFonts w:ascii="Arial Narrow" w:eastAsia="Arial Narrow" w:hAnsi="Arial Narrow"/>
          <w:color w:val="000000"/>
          <w:sz w:val="20"/>
        </w:rPr>
        <w:t xml:space="preserve"> Registry ID:</w:t>
      </w:r>
      <w:r>
        <w:rPr>
          <w:rFonts w:ascii="Arial Narrow" w:eastAsia="Arial Narrow" w:hAnsi="Arial Narrow"/>
          <w:color w:val="808080"/>
          <w:sz w:val="20"/>
        </w:rPr>
        <w:t xml:space="preserve"> Click here to enter text.</w:t>
      </w:r>
    </w:p>
    <w:p w14:paraId="6B677510"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Issuing Office File Number:</w:t>
      </w:r>
      <w:r>
        <w:rPr>
          <w:rFonts w:ascii="Arial Narrow" w:eastAsia="Arial Narrow" w:hAnsi="Arial Narrow"/>
          <w:color w:val="808080"/>
          <w:sz w:val="20"/>
        </w:rPr>
        <w:t xml:space="preserve"> Click here to enter text.</w:t>
      </w:r>
    </w:p>
    <w:p w14:paraId="7B02DA20"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Property Address:</w:t>
      </w:r>
      <w:r>
        <w:rPr>
          <w:rFonts w:ascii="Arial Narrow" w:eastAsia="Arial Narrow" w:hAnsi="Arial Narrow"/>
          <w:color w:val="808080"/>
          <w:sz w:val="20"/>
        </w:rPr>
        <w:t xml:space="preserve"> Click here to enter text.</w:t>
      </w:r>
    </w:p>
    <w:p w14:paraId="3776EC72" w14:textId="77777777" w:rsidR="006105B2" w:rsidRDefault="007E1E60">
      <w:pPr>
        <w:spacing w:before="367" w:line="382" w:lineRule="exact"/>
        <w:jc w:val="center"/>
        <w:textAlignment w:val="baseline"/>
        <w:rPr>
          <w:rFonts w:ascii="Arial Narrow" w:eastAsia="Arial Narrow" w:hAnsi="Arial Narrow"/>
          <w:b/>
          <w:color w:val="000000"/>
          <w:spacing w:val="4"/>
          <w:sz w:val="33"/>
        </w:rPr>
      </w:pPr>
      <w:r>
        <w:rPr>
          <w:rFonts w:ascii="Arial Narrow" w:eastAsia="Arial Narrow" w:hAnsi="Arial Narrow"/>
          <w:b/>
          <w:color w:val="000000"/>
          <w:spacing w:val="4"/>
          <w:sz w:val="33"/>
        </w:rPr>
        <w:t>SCHEDULE A</w:t>
      </w:r>
    </w:p>
    <w:p w14:paraId="68599DC4" w14:textId="02A46E13" w:rsidR="006105B2" w:rsidRDefault="007E1E60">
      <w:pPr>
        <w:spacing w:before="67" w:line="274" w:lineRule="exact"/>
        <w:jc w:val="center"/>
        <w:textAlignment w:val="baseline"/>
        <w:rPr>
          <w:rFonts w:ascii="Arial Narrow" w:eastAsia="Arial Narrow" w:hAnsi="Arial Narrow"/>
          <w:color w:val="000000"/>
          <w:sz w:val="24"/>
        </w:rPr>
      </w:pPr>
      <w:r>
        <w:rPr>
          <w:rFonts w:ascii="Arial Narrow" w:eastAsia="Arial Narrow" w:hAnsi="Arial Narrow"/>
          <w:color w:val="000000"/>
          <w:sz w:val="24"/>
        </w:rPr>
        <w:t>OWNERS POLICY</w:t>
      </w:r>
      <w:r w:rsidR="001C3DDD">
        <w:rPr>
          <w:rFonts w:ascii="Arial Narrow" w:eastAsia="Arial Narrow" w:hAnsi="Arial Narrow"/>
          <w:color w:val="000000"/>
          <w:sz w:val="24"/>
        </w:rPr>
        <w:t xml:space="preserve"> </w:t>
      </w:r>
      <w:r w:rsidR="001C3DDD" w:rsidRPr="001C3DDD">
        <w:rPr>
          <w:rFonts w:ascii="Arial Narrow" w:eastAsia="Arial Narrow" w:hAnsi="Arial Narrow"/>
          <w:b/>
          <w:bCs/>
          <w:color w:val="000000"/>
          <w:sz w:val="24"/>
        </w:rPr>
        <w:t>(OYDA</w:t>
      </w:r>
      <w:r w:rsidR="00C72A1A">
        <w:rPr>
          <w:rFonts w:ascii="Arial Narrow" w:eastAsia="Arial Narrow" w:hAnsi="Arial Narrow"/>
          <w:b/>
          <w:bCs/>
          <w:color w:val="000000"/>
          <w:sz w:val="24"/>
        </w:rPr>
        <w:t>-</w:t>
      </w:r>
      <w:r w:rsidR="001C3DDD" w:rsidRPr="001C3DDD">
        <w:rPr>
          <w:rFonts w:ascii="Arial Narrow" w:eastAsia="Arial Narrow" w:hAnsi="Arial Narrow"/>
          <w:b/>
          <w:bCs/>
          <w:color w:val="000000"/>
          <w:sz w:val="24"/>
        </w:rPr>
        <w:t>)</w:t>
      </w:r>
    </w:p>
    <w:p w14:paraId="51064590" w14:textId="25B259F4" w:rsidR="006105B2" w:rsidRDefault="007E1E60">
      <w:pPr>
        <w:tabs>
          <w:tab w:val="left" w:pos="3816"/>
        </w:tabs>
        <w:spacing w:before="362" w:line="228" w:lineRule="exact"/>
        <w:textAlignment w:val="baseline"/>
        <w:rPr>
          <w:rFonts w:ascii="Arial Narrow" w:eastAsia="Arial Narrow" w:hAnsi="Arial Narrow"/>
          <w:color w:val="000000"/>
          <w:sz w:val="20"/>
        </w:rPr>
      </w:pPr>
      <w:r>
        <w:rPr>
          <w:rFonts w:ascii="Arial Narrow" w:eastAsia="Arial Narrow" w:hAnsi="Arial Narrow"/>
          <w:color w:val="000000"/>
          <w:sz w:val="20"/>
        </w:rPr>
        <w:t>Name and Address of Title Insurance Company:</w:t>
      </w:r>
      <w:r w:rsidR="00BE5608">
        <w:rPr>
          <w:rFonts w:ascii="Arial Narrow" w:eastAsia="Arial Narrow" w:hAnsi="Arial Narrow"/>
          <w:color w:val="000000"/>
          <w:sz w:val="20"/>
        </w:rPr>
        <w:t xml:space="preserve">     </w:t>
      </w:r>
      <w:r>
        <w:rPr>
          <w:rFonts w:ascii="Arial Narrow" w:eastAsia="Arial Narrow" w:hAnsi="Arial Narrow"/>
          <w:color w:val="000000"/>
          <w:sz w:val="20"/>
        </w:rPr>
        <w:t>Old Republic National Title Insurance</w:t>
      </w:r>
      <w:r w:rsidR="00A23B28">
        <w:rPr>
          <w:rFonts w:ascii="Arial Narrow" w:eastAsia="Arial Narrow" w:hAnsi="Arial Narrow"/>
          <w:color w:val="000000"/>
          <w:sz w:val="20"/>
        </w:rPr>
        <w:t xml:space="preserve"> Company</w:t>
      </w:r>
    </w:p>
    <w:p w14:paraId="78A78B96" w14:textId="77777777" w:rsidR="006105B2" w:rsidRDefault="007E1E60">
      <w:pPr>
        <w:spacing w:before="12" w:line="228" w:lineRule="exact"/>
        <w:ind w:left="3744"/>
        <w:textAlignment w:val="baseline"/>
        <w:rPr>
          <w:rFonts w:ascii="Arial Narrow" w:eastAsia="Arial Narrow" w:hAnsi="Arial Narrow"/>
          <w:color w:val="000000"/>
          <w:sz w:val="20"/>
        </w:rPr>
      </w:pPr>
      <w:r>
        <w:rPr>
          <w:rFonts w:ascii="Arial Narrow" w:eastAsia="Arial Narrow" w:hAnsi="Arial Narrow"/>
          <w:color w:val="000000"/>
          <w:sz w:val="20"/>
        </w:rPr>
        <w:t>1408 North Westshore Boulevard, Suite 900</w:t>
      </w:r>
    </w:p>
    <w:p w14:paraId="4EA2F75F" w14:textId="77777777" w:rsidR="006105B2" w:rsidRDefault="007E1E60">
      <w:pPr>
        <w:spacing w:before="12" w:line="228" w:lineRule="exact"/>
        <w:ind w:left="3744"/>
        <w:textAlignment w:val="baseline"/>
        <w:rPr>
          <w:rFonts w:ascii="Arial Narrow" w:eastAsia="Arial Narrow" w:hAnsi="Arial Narrow"/>
          <w:color w:val="000000"/>
          <w:sz w:val="20"/>
        </w:rPr>
      </w:pPr>
      <w:r>
        <w:rPr>
          <w:rFonts w:ascii="Arial Narrow" w:eastAsia="Arial Narrow" w:hAnsi="Arial Narrow"/>
          <w:color w:val="000000"/>
          <w:sz w:val="20"/>
        </w:rPr>
        <w:t>Tampa, Florida 33607</w:t>
      </w:r>
    </w:p>
    <w:p w14:paraId="7AF817DA" w14:textId="77777777" w:rsidR="00BE5608" w:rsidRDefault="00BE5608" w:rsidP="00BE5608">
      <w:pPr>
        <w:textAlignment w:val="baseline"/>
        <w:rPr>
          <w:rFonts w:ascii="Arial Narrow" w:eastAsia="Arial Narrow" w:hAnsi="Arial Narrow"/>
          <w:color w:val="000000"/>
          <w:sz w:val="20"/>
          <w:szCs w:val="20"/>
        </w:rPr>
      </w:pPr>
    </w:p>
    <w:p w14:paraId="5CF8D758" w14:textId="2C8EBD12" w:rsidR="006105B2" w:rsidRPr="00BE5608" w:rsidRDefault="007E1E60" w:rsidP="00BE5608">
      <w:pPr>
        <w:textAlignment w:val="baseline"/>
        <w:rPr>
          <w:rFonts w:ascii="Arial Narrow" w:eastAsia="Arial Narrow" w:hAnsi="Arial Narrow"/>
          <w:color w:val="000000"/>
          <w:sz w:val="20"/>
          <w:szCs w:val="20"/>
        </w:rPr>
      </w:pPr>
      <w:r w:rsidRPr="00BE5608">
        <w:rPr>
          <w:rFonts w:ascii="Arial Narrow" w:eastAsia="Arial Narrow" w:hAnsi="Arial Narrow"/>
          <w:color w:val="000000"/>
          <w:sz w:val="20"/>
          <w:szCs w:val="20"/>
        </w:rPr>
        <w:t>Policy Number:</w:t>
      </w:r>
      <w:r w:rsidRPr="00BE5608">
        <w:rPr>
          <w:rFonts w:ascii="Arial Narrow" w:eastAsia="Arial Narrow" w:hAnsi="Arial Narrow"/>
          <w:color w:val="808080"/>
          <w:sz w:val="20"/>
          <w:szCs w:val="20"/>
        </w:rPr>
        <w:t xml:space="preserve"> </w:t>
      </w:r>
      <w:r w:rsidR="00BE5608" w:rsidRPr="00BE5608">
        <w:rPr>
          <w:rFonts w:ascii="Arial Narrow" w:eastAsia="Tahoma" w:hAnsi="Arial Narrow"/>
          <w:b/>
          <w:color w:val="000000"/>
          <w:sz w:val="20"/>
          <w:szCs w:val="20"/>
        </w:rPr>
        <w:t>Policy number obtained from Old Republic Title’s ezJacket</w:t>
      </w:r>
    </w:p>
    <w:p w14:paraId="221F1A1D" w14:textId="77777777" w:rsidR="00BE5608" w:rsidRDefault="00BE5608" w:rsidP="00BE5608">
      <w:pPr>
        <w:textAlignment w:val="baseline"/>
        <w:rPr>
          <w:rFonts w:ascii="Arial Narrow" w:eastAsia="Arial Narrow" w:hAnsi="Arial Narrow"/>
          <w:color w:val="000000"/>
          <w:sz w:val="20"/>
          <w:szCs w:val="20"/>
        </w:rPr>
      </w:pPr>
    </w:p>
    <w:p w14:paraId="67EE9A4A" w14:textId="5244EBC3" w:rsidR="00BE5608" w:rsidRDefault="007E1E60" w:rsidP="00BE5608">
      <w:pPr>
        <w:textAlignment w:val="baseline"/>
        <w:rPr>
          <w:rFonts w:ascii="Arial Narrow" w:eastAsia="Tahoma" w:hAnsi="Arial Narrow"/>
          <w:b/>
          <w:color w:val="000000"/>
          <w:sz w:val="20"/>
          <w:szCs w:val="20"/>
        </w:rPr>
      </w:pPr>
      <w:r w:rsidRPr="00BE5608">
        <w:rPr>
          <w:rFonts w:ascii="Arial Narrow" w:eastAsia="Arial Narrow" w:hAnsi="Arial Narrow"/>
          <w:color w:val="000000"/>
          <w:sz w:val="20"/>
          <w:szCs w:val="20"/>
        </w:rPr>
        <w:t>Amount of Insurance: $</w:t>
      </w:r>
      <w:r w:rsidRPr="00BE5608">
        <w:rPr>
          <w:rFonts w:ascii="Arial Narrow" w:eastAsia="Arial Narrow" w:hAnsi="Arial Narrow"/>
          <w:color w:val="808080"/>
          <w:sz w:val="20"/>
          <w:szCs w:val="20"/>
        </w:rPr>
        <w:t xml:space="preserve"> </w:t>
      </w:r>
      <w:r w:rsidR="00BE5608" w:rsidRPr="00BE5608">
        <w:rPr>
          <w:rFonts w:ascii="Arial Narrow" w:eastAsia="Tahoma" w:hAnsi="Arial Narrow"/>
          <w:b/>
          <w:color w:val="000000"/>
          <w:sz w:val="20"/>
          <w:szCs w:val="20"/>
        </w:rPr>
        <w:t xml:space="preserve">Liability amount – </w:t>
      </w:r>
      <w:r w:rsidR="00C72A1A">
        <w:rPr>
          <w:rFonts w:ascii="Arial Narrow" w:eastAsia="Tahoma" w:hAnsi="Arial Narrow"/>
          <w:b/>
          <w:color w:val="000000"/>
          <w:sz w:val="20"/>
          <w:szCs w:val="20"/>
        </w:rPr>
        <w:t>is</w:t>
      </w:r>
      <w:r w:rsidR="00BE5608" w:rsidRPr="00BE5608">
        <w:rPr>
          <w:rFonts w:ascii="Arial Narrow" w:eastAsia="Tahoma" w:hAnsi="Arial Narrow"/>
          <w:b/>
          <w:color w:val="000000"/>
          <w:sz w:val="20"/>
          <w:szCs w:val="20"/>
        </w:rPr>
        <w:t xml:space="preserve"> the same as the purchase price </w:t>
      </w:r>
    </w:p>
    <w:p w14:paraId="223D7A39" w14:textId="2B86AADC" w:rsidR="00B01D35" w:rsidRDefault="00B01D35" w:rsidP="00BE5608">
      <w:pPr>
        <w:textAlignment w:val="baseline"/>
        <w:rPr>
          <w:rFonts w:ascii="Arial Narrow" w:eastAsia="Tahoma" w:hAnsi="Arial Narrow"/>
          <w:b/>
          <w:color w:val="000000"/>
          <w:sz w:val="20"/>
          <w:szCs w:val="20"/>
        </w:rPr>
      </w:pPr>
    </w:p>
    <w:p w14:paraId="68557EB4" w14:textId="1DDD2751" w:rsidR="00B01D35" w:rsidRPr="00B01D35" w:rsidRDefault="00B01D35" w:rsidP="00BE5608">
      <w:pPr>
        <w:textAlignment w:val="baseline"/>
        <w:rPr>
          <w:rFonts w:ascii="Arial Narrow" w:eastAsia="Tahoma" w:hAnsi="Arial Narrow"/>
          <w:b/>
          <w:color w:val="000000"/>
          <w:sz w:val="20"/>
          <w:szCs w:val="20"/>
        </w:rPr>
      </w:pPr>
      <w:r w:rsidRPr="00B01D35">
        <w:rPr>
          <w:rFonts w:ascii="Arial Narrow" w:eastAsia="Tahoma" w:hAnsi="Arial Narrow"/>
          <w:color w:val="000000"/>
          <w:spacing w:val="-1"/>
          <w:sz w:val="20"/>
        </w:rPr>
        <w:t>Premium: $</w:t>
      </w:r>
      <w:r w:rsidRPr="00B01D35">
        <w:rPr>
          <w:rFonts w:ascii="Arial Narrow" w:eastAsia="Tahoma" w:hAnsi="Arial Narrow"/>
          <w:b/>
          <w:color w:val="000000"/>
          <w:spacing w:val="-1"/>
          <w:sz w:val="20"/>
        </w:rPr>
        <w:t xml:space="preserve">The amount of the title premium paid </w:t>
      </w:r>
      <w:r w:rsidR="00C72A1A">
        <w:rPr>
          <w:rFonts w:ascii="Arial Narrow" w:eastAsia="Tahoma" w:hAnsi="Arial Narrow"/>
          <w:b/>
          <w:color w:val="000000"/>
          <w:spacing w:val="-1"/>
          <w:sz w:val="20"/>
        </w:rPr>
        <w:t xml:space="preserve">for the Owner’s Policy </w:t>
      </w:r>
      <w:r w:rsidRPr="00B01D35">
        <w:rPr>
          <w:rFonts w:ascii="Arial Narrow" w:eastAsia="Tahoma" w:hAnsi="Arial Narrow"/>
          <w:b/>
          <w:color w:val="000000"/>
          <w:spacing w:val="-1"/>
          <w:sz w:val="20"/>
        </w:rPr>
        <w:t>on the Closing Disclosure</w:t>
      </w:r>
    </w:p>
    <w:p w14:paraId="23867282" w14:textId="77777777" w:rsidR="00BE5608" w:rsidRDefault="00BE5608" w:rsidP="00BE5608">
      <w:pPr>
        <w:tabs>
          <w:tab w:val="left" w:pos="4320"/>
        </w:tabs>
        <w:textAlignment w:val="baseline"/>
        <w:rPr>
          <w:rFonts w:ascii="Arial Narrow" w:eastAsia="Arial Narrow" w:hAnsi="Arial Narrow"/>
          <w:color w:val="000000"/>
          <w:sz w:val="20"/>
          <w:szCs w:val="20"/>
        </w:rPr>
      </w:pPr>
    </w:p>
    <w:p w14:paraId="70109074" w14:textId="77777777" w:rsidR="00784113" w:rsidRPr="00BE5608" w:rsidRDefault="007E1E60" w:rsidP="00784113">
      <w:pPr>
        <w:tabs>
          <w:tab w:val="left" w:pos="4320"/>
        </w:tabs>
        <w:textAlignment w:val="baseline"/>
        <w:rPr>
          <w:rFonts w:ascii="Arial Narrow" w:eastAsia="Arial Narrow" w:hAnsi="Arial Narrow" w:cs="Arial"/>
          <w:color w:val="000000"/>
          <w:spacing w:val="1"/>
          <w:sz w:val="20"/>
          <w:szCs w:val="20"/>
        </w:rPr>
      </w:pPr>
      <w:r w:rsidRPr="00BE5608">
        <w:rPr>
          <w:rFonts w:ascii="Arial Narrow" w:eastAsia="Arial Narrow" w:hAnsi="Arial Narrow"/>
          <w:color w:val="000000"/>
          <w:sz w:val="20"/>
          <w:szCs w:val="20"/>
        </w:rPr>
        <w:t>Date of Policy:</w:t>
      </w:r>
      <w:r w:rsidRPr="00BE5608">
        <w:rPr>
          <w:rFonts w:ascii="Arial Narrow" w:eastAsia="Arial Narrow" w:hAnsi="Arial Narrow"/>
          <w:color w:val="808080"/>
          <w:sz w:val="20"/>
          <w:szCs w:val="20"/>
        </w:rPr>
        <w:t xml:space="preserve"> </w:t>
      </w:r>
      <w:r w:rsidR="00784113" w:rsidRPr="00BE5608">
        <w:rPr>
          <w:rFonts w:ascii="Arial Narrow" w:eastAsia="Tahoma" w:hAnsi="Arial Narrow" w:cs="Arial"/>
          <w:b/>
          <w:color w:val="000000"/>
          <w:spacing w:val="-1"/>
          <w:sz w:val="20"/>
          <w:szCs w:val="20"/>
        </w:rPr>
        <w:t>Date</w:t>
      </w:r>
      <w:r w:rsidR="00784113">
        <w:rPr>
          <w:rFonts w:ascii="Arial Narrow" w:eastAsia="Tahoma" w:hAnsi="Arial Narrow" w:cs="Arial"/>
          <w:b/>
          <w:color w:val="000000"/>
          <w:spacing w:val="-1"/>
          <w:sz w:val="20"/>
          <w:szCs w:val="20"/>
        </w:rPr>
        <w:t xml:space="preserve"> and time of recording;</w:t>
      </w:r>
      <w:r w:rsidR="00784113" w:rsidRPr="00BE5608">
        <w:rPr>
          <w:rFonts w:ascii="Arial Narrow" w:eastAsia="Tahoma" w:hAnsi="Arial Narrow" w:cs="Arial"/>
          <w:b/>
          <w:color w:val="000000"/>
          <w:spacing w:val="-1"/>
          <w:sz w:val="20"/>
          <w:szCs w:val="20"/>
        </w:rPr>
        <w:t xml:space="preserve"> </w:t>
      </w:r>
      <w:r w:rsidR="00784113">
        <w:rPr>
          <w:rFonts w:ascii="Arial Narrow" w:eastAsia="Tahoma" w:hAnsi="Arial Narrow" w:cs="Arial"/>
          <w:b/>
          <w:color w:val="000000"/>
          <w:spacing w:val="-1"/>
          <w:sz w:val="20"/>
          <w:szCs w:val="20"/>
        </w:rPr>
        <w:t xml:space="preserve">or </w:t>
      </w:r>
      <w:r w:rsidR="00784113" w:rsidRPr="00BE5608">
        <w:rPr>
          <w:rFonts w:ascii="Arial Narrow" w:eastAsia="Tahoma" w:hAnsi="Arial Narrow" w:cs="Arial"/>
          <w:b/>
          <w:color w:val="000000"/>
          <w:spacing w:val="-1"/>
          <w:sz w:val="20"/>
          <w:szCs w:val="20"/>
        </w:rPr>
        <w:t>Settlement</w:t>
      </w:r>
      <w:r w:rsidR="00784113">
        <w:rPr>
          <w:rFonts w:ascii="Arial Narrow" w:eastAsia="Tahoma" w:hAnsi="Arial Narrow" w:cs="Arial"/>
          <w:b/>
          <w:color w:val="000000"/>
          <w:spacing w:val="-1"/>
          <w:sz w:val="20"/>
          <w:szCs w:val="20"/>
        </w:rPr>
        <w:t xml:space="preserve"> Date plus</w:t>
      </w:r>
      <w:r w:rsidR="00784113" w:rsidRPr="00BE5608">
        <w:rPr>
          <w:rFonts w:ascii="Arial Narrow" w:eastAsia="Tahoma" w:hAnsi="Arial Narrow" w:cs="Arial"/>
          <w:b/>
          <w:color w:val="000000"/>
          <w:spacing w:val="-1"/>
          <w:sz w:val="20"/>
          <w:szCs w:val="20"/>
        </w:rPr>
        <w:t xml:space="preserve"> “date and time of recording, whichever is later”</w:t>
      </w:r>
      <w:r w:rsidR="00784113" w:rsidRPr="00BE5608">
        <w:rPr>
          <w:rFonts w:ascii="Arial Narrow" w:eastAsia="Arial Narrow" w:hAnsi="Arial Narrow" w:cs="Arial"/>
          <w:color w:val="000000"/>
          <w:spacing w:val="1"/>
          <w:sz w:val="20"/>
          <w:szCs w:val="20"/>
        </w:rPr>
        <w:t xml:space="preserve"> </w:t>
      </w:r>
    </w:p>
    <w:p w14:paraId="516A3105" w14:textId="4682B557" w:rsidR="006105B2" w:rsidRPr="00BE5608" w:rsidRDefault="006105B2" w:rsidP="00784113">
      <w:pPr>
        <w:tabs>
          <w:tab w:val="left" w:pos="4320"/>
        </w:tabs>
        <w:textAlignment w:val="baseline"/>
        <w:rPr>
          <w:rFonts w:ascii="Arial Narrow" w:eastAsia="Arial Narrow" w:hAnsi="Arial Narrow"/>
          <w:color w:val="000000"/>
          <w:sz w:val="20"/>
          <w:szCs w:val="20"/>
        </w:rPr>
      </w:pPr>
    </w:p>
    <w:p w14:paraId="456889F1" w14:textId="77777777" w:rsidR="00784113" w:rsidRPr="00C72A1A" w:rsidRDefault="007E1E60" w:rsidP="00784113">
      <w:pPr>
        <w:pStyle w:val="ListParagraph"/>
        <w:numPr>
          <w:ilvl w:val="0"/>
          <w:numId w:val="2"/>
        </w:numPr>
        <w:textAlignment w:val="baseline"/>
        <w:rPr>
          <w:rFonts w:ascii="Arial Narrow" w:eastAsia="Arial Narrow" w:hAnsi="Arial Narrow"/>
          <w:color w:val="000000"/>
          <w:sz w:val="20"/>
          <w:szCs w:val="20"/>
        </w:rPr>
      </w:pPr>
      <w:r w:rsidRPr="00BE5608">
        <w:rPr>
          <w:rFonts w:ascii="Arial Narrow" w:eastAsia="Arial Narrow" w:hAnsi="Arial Narrow"/>
          <w:color w:val="000000"/>
          <w:spacing w:val="1"/>
          <w:sz w:val="20"/>
          <w:szCs w:val="20"/>
        </w:rPr>
        <w:t>The Insured is:</w:t>
      </w:r>
      <w:r w:rsidRPr="00BE5608">
        <w:rPr>
          <w:rFonts w:ascii="Arial Narrow" w:eastAsia="Arial Narrow" w:hAnsi="Arial Narrow"/>
          <w:color w:val="808080"/>
          <w:spacing w:val="1"/>
          <w:sz w:val="20"/>
          <w:szCs w:val="20"/>
        </w:rPr>
        <w:t xml:space="preserve"> </w:t>
      </w:r>
      <w:r w:rsidR="00784113" w:rsidRPr="00BE5608">
        <w:rPr>
          <w:rFonts w:ascii="Arial Narrow" w:eastAsia="Calibri" w:hAnsi="Arial Narrow"/>
          <w:b/>
          <w:color w:val="000000"/>
          <w:spacing w:val="-3"/>
          <w:sz w:val="20"/>
          <w:szCs w:val="20"/>
        </w:rPr>
        <w:t>BUYER name exactly as it appears on the title deed. Do not include tenancy</w:t>
      </w:r>
      <w:r w:rsidR="00784113">
        <w:rPr>
          <w:rFonts w:ascii="Arial Narrow" w:eastAsia="Calibri" w:hAnsi="Arial Narrow"/>
          <w:b/>
          <w:color w:val="000000"/>
          <w:spacing w:val="-3"/>
          <w:sz w:val="20"/>
          <w:szCs w:val="20"/>
        </w:rPr>
        <w:t xml:space="preserve"> or marital status or state of business formation.</w:t>
      </w:r>
      <w:r w:rsidR="00784113" w:rsidRPr="00BE5608">
        <w:rPr>
          <w:rFonts w:ascii="Arial Narrow" w:eastAsia="Calibri" w:hAnsi="Arial Narrow"/>
          <w:b/>
          <w:color w:val="000000"/>
          <w:spacing w:val="-3"/>
          <w:sz w:val="20"/>
          <w:szCs w:val="20"/>
        </w:rPr>
        <w:t xml:space="preserve"> </w:t>
      </w:r>
    </w:p>
    <w:p w14:paraId="456F3C38" w14:textId="77777777" w:rsidR="00C72A1A" w:rsidRPr="00C72A1A" w:rsidRDefault="00C72A1A" w:rsidP="00C72A1A">
      <w:pPr>
        <w:textAlignment w:val="baseline"/>
        <w:rPr>
          <w:rFonts w:ascii="Arial Narrow" w:eastAsia="Arial Narrow" w:hAnsi="Arial Narrow"/>
          <w:color w:val="000000"/>
          <w:sz w:val="20"/>
          <w:szCs w:val="20"/>
        </w:rPr>
      </w:pPr>
    </w:p>
    <w:p w14:paraId="14FFADE6" w14:textId="7E45C774" w:rsidR="00BE5608" w:rsidRPr="00BE5608" w:rsidRDefault="007E1E60" w:rsidP="00BE5608">
      <w:pPr>
        <w:pStyle w:val="ListParagraph"/>
        <w:numPr>
          <w:ilvl w:val="0"/>
          <w:numId w:val="2"/>
        </w:numPr>
        <w:textAlignment w:val="baseline"/>
        <w:rPr>
          <w:rFonts w:ascii="Arial Narrow" w:eastAsia="Tahoma" w:hAnsi="Arial Narrow"/>
          <w:b/>
          <w:color w:val="000000"/>
          <w:sz w:val="20"/>
          <w:szCs w:val="20"/>
        </w:rPr>
      </w:pPr>
      <w:r w:rsidRPr="00BE5608">
        <w:rPr>
          <w:rFonts w:ascii="Arial Narrow" w:eastAsia="Arial Narrow" w:hAnsi="Arial Narrow"/>
          <w:color w:val="000000"/>
          <w:sz w:val="20"/>
          <w:szCs w:val="20"/>
        </w:rPr>
        <w:t>The estate or interest in the Land insured by this policy is:</w:t>
      </w:r>
      <w:r w:rsidRPr="00BE5608">
        <w:rPr>
          <w:rFonts w:ascii="Arial Narrow" w:eastAsia="Arial Narrow" w:hAnsi="Arial Narrow"/>
          <w:color w:val="808080"/>
          <w:sz w:val="20"/>
          <w:szCs w:val="20"/>
        </w:rPr>
        <w:t xml:space="preserve"> </w:t>
      </w:r>
      <w:r w:rsidR="00BE5608" w:rsidRPr="00BE5608">
        <w:rPr>
          <w:rFonts w:ascii="Arial Narrow" w:eastAsia="Tahoma" w:hAnsi="Arial Narrow"/>
          <w:b/>
          <w:color w:val="000000"/>
          <w:spacing w:val="-1"/>
          <w:sz w:val="20"/>
          <w:szCs w:val="20"/>
        </w:rPr>
        <w:t>Fee simple OR Leasehold</w:t>
      </w:r>
      <w:r w:rsidR="00C72A1A">
        <w:rPr>
          <w:rFonts w:ascii="Arial Narrow" w:eastAsia="Tahoma" w:hAnsi="Arial Narrow"/>
          <w:b/>
          <w:color w:val="000000"/>
          <w:spacing w:val="-1"/>
          <w:sz w:val="20"/>
          <w:szCs w:val="20"/>
        </w:rPr>
        <w:t xml:space="preserve"> OR Easement</w:t>
      </w:r>
      <w:r w:rsidR="00BE5608" w:rsidRPr="00BE5608">
        <w:rPr>
          <w:rFonts w:ascii="Arial Narrow" w:eastAsia="Tahoma" w:hAnsi="Arial Narrow"/>
          <w:b/>
          <w:color w:val="000000"/>
          <w:spacing w:val="-1"/>
          <w:sz w:val="20"/>
          <w:szCs w:val="20"/>
        </w:rPr>
        <w:t xml:space="preserve">. </w:t>
      </w:r>
    </w:p>
    <w:p w14:paraId="579EB294" w14:textId="2FBF1005" w:rsidR="006105B2" w:rsidRPr="00BE5608" w:rsidRDefault="006105B2" w:rsidP="00BE5608">
      <w:pPr>
        <w:tabs>
          <w:tab w:val="left" w:pos="360"/>
        </w:tabs>
        <w:ind w:left="360"/>
        <w:textAlignment w:val="baseline"/>
        <w:rPr>
          <w:rFonts w:ascii="Arial Narrow" w:eastAsia="Arial Narrow" w:hAnsi="Arial Narrow"/>
          <w:color w:val="000000"/>
          <w:sz w:val="20"/>
          <w:szCs w:val="20"/>
        </w:rPr>
      </w:pPr>
    </w:p>
    <w:p w14:paraId="0EABF374" w14:textId="3284F561" w:rsidR="00C72A1A" w:rsidRPr="00BE5608" w:rsidRDefault="007E1E60" w:rsidP="00C72A1A">
      <w:pPr>
        <w:pStyle w:val="ListParagraph"/>
        <w:numPr>
          <w:ilvl w:val="0"/>
          <w:numId w:val="2"/>
        </w:numPr>
        <w:textAlignment w:val="baseline"/>
        <w:rPr>
          <w:rFonts w:ascii="Arial Narrow" w:eastAsia="Tahoma" w:hAnsi="Arial Narrow"/>
          <w:b/>
          <w:color w:val="000000"/>
          <w:sz w:val="20"/>
          <w:szCs w:val="20"/>
        </w:rPr>
      </w:pPr>
      <w:r w:rsidRPr="00BE5608">
        <w:rPr>
          <w:rFonts w:ascii="Arial Narrow" w:eastAsia="Arial Narrow" w:hAnsi="Arial Narrow"/>
          <w:color w:val="000000"/>
          <w:spacing w:val="1"/>
          <w:sz w:val="20"/>
          <w:szCs w:val="20"/>
        </w:rPr>
        <w:t>The Title is vested in:</w:t>
      </w:r>
      <w:r w:rsidRPr="00BE5608">
        <w:rPr>
          <w:rFonts w:ascii="Arial Narrow" w:eastAsia="Arial Narrow" w:hAnsi="Arial Narrow"/>
          <w:color w:val="808080"/>
          <w:spacing w:val="1"/>
          <w:sz w:val="20"/>
          <w:szCs w:val="20"/>
        </w:rPr>
        <w:t xml:space="preserve"> </w:t>
      </w:r>
      <w:r w:rsidR="00BE5608" w:rsidRPr="00BE5608">
        <w:rPr>
          <w:rFonts w:ascii="Arial Narrow" w:eastAsia="Tahoma" w:hAnsi="Arial Narrow"/>
          <w:b/>
          <w:color w:val="000000"/>
          <w:sz w:val="20"/>
          <w:szCs w:val="20"/>
        </w:rPr>
        <w:t>BUYER</w:t>
      </w:r>
      <w:r w:rsidR="00C72A1A">
        <w:rPr>
          <w:rFonts w:ascii="Arial Narrow" w:eastAsia="Tahoma" w:hAnsi="Arial Narrow"/>
          <w:b/>
          <w:color w:val="000000"/>
          <w:sz w:val="20"/>
          <w:szCs w:val="20"/>
        </w:rPr>
        <w:t>/Grantee</w:t>
      </w:r>
      <w:r w:rsidR="00BE5608" w:rsidRPr="00BE5608">
        <w:rPr>
          <w:rFonts w:ascii="Arial Narrow" w:eastAsia="Tahoma" w:hAnsi="Arial Narrow"/>
          <w:b/>
          <w:color w:val="000000"/>
          <w:sz w:val="20"/>
          <w:szCs w:val="20"/>
        </w:rPr>
        <w:t xml:space="preserve"> name exactly as it appears on the </w:t>
      </w:r>
      <w:r w:rsidR="00C72A1A">
        <w:rPr>
          <w:rFonts w:ascii="Arial Narrow" w:eastAsia="Tahoma" w:hAnsi="Arial Narrow"/>
          <w:b/>
          <w:color w:val="000000"/>
          <w:sz w:val="20"/>
          <w:szCs w:val="20"/>
        </w:rPr>
        <w:t xml:space="preserve">deed. </w:t>
      </w:r>
      <w:r w:rsidR="00C72A1A" w:rsidRPr="00BE5608">
        <w:rPr>
          <w:rFonts w:ascii="Arial Narrow" w:eastAsia="Tahoma" w:hAnsi="Arial Narrow"/>
          <w:b/>
          <w:color w:val="000000"/>
          <w:spacing w:val="-1"/>
          <w:sz w:val="20"/>
          <w:szCs w:val="20"/>
        </w:rPr>
        <w:t>This is stated on the deed to the buyer</w:t>
      </w:r>
      <w:r w:rsidR="00C72A1A">
        <w:rPr>
          <w:rFonts w:ascii="Arial Narrow" w:eastAsia="Tahoma" w:hAnsi="Arial Narrow"/>
          <w:b/>
          <w:color w:val="000000"/>
          <w:spacing w:val="-1"/>
          <w:sz w:val="20"/>
          <w:szCs w:val="20"/>
        </w:rPr>
        <w:t>, should match names on the commitment, and</w:t>
      </w:r>
      <w:r w:rsidR="00C72A1A" w:rsidRPr="00BE5608">
        <w:rPr>
          <w:rFonts w:ascii="Arial Narrow" w:eastAsia="Tahoma" w:hAnsi="Arial Narrow"/>
          <w:b/>
          <w:color w:val="000000"/>
          <w:spacing w:val="-1"/>
          <w:sz w:val="20"/>
          <w:szCs w:val="20"/>
        </w:rPr>
        <w:t xml:space="preserve"> should </w:t>
      </w:r>
      <w:r w:rsidR="00C72A1A" w:rsidRPr="00BE5608">
        <w:rPr>
          <w:rFonts w:ascii="Arial Narrow" w:eastAsia="Tahoma" w:hAnsi="Arial Narrow"/>
          <w:b/>
          <w:color w:val="000000"/>
          <w:sz w:val="20"/>
          <w:szCs w:val="20"/>
        </w:rPr>
        <w:t xml:space="preserve">the </w:t>
      </w:r>
      <w:r w:rsidR="001B6E6E">
        <w:rPr>
          <w:rFonts w:ascii="Arial Narrow" w:eastAsia="Tahoma" w:hAnsi="Arial Narrow"/>
          <w:b/>
          <w:color w:val="000000"/>
          <w:sz w:val="20"/>
          <w:szCs w:val="20"/>
        </w:rPr>
        <w:t xml:space="preserve">same as </w:t>
      </w:r>
      <w:r w:rsidR="00C72A1A" w:rsidRPr="00BE5608">
        <w:rPr>
          <w:rFonts w:ascii="Arial Narrow" w:eastAsia="Tahoma" w:hAnsi="Arial Narrow"/>
          <w:b/>
          <w:color w:val="000000"/>
          <w:sz w:val="20"/>
          <w:szCs w:val="20"/>
        </w:rPr>
        <w:t>sales contract.</w:t>
      </w:r>
    </w:p>
    <w:p w14:paraId="1973BD2A" w14:textId="75A771BE" w:rsidR="00BE5608" w:rsidRDefault="00BE5608" w:rsidP="00C72A1A">
      <w:pPr>
        <w:pStyle w:val="ListParagraph"/>
        <w:textAlignment w:val="baseline"/>
        <w:rPr>
          <w:rFonts w:ascii="Arial Narrow" w:eastAsia="Tahoma" w:hAnsi="Arial Narrow"/>
          <w:b/>
          <w:color w:val="000000"/>
          <w:sz w:val="20"/>
          <w:szCs w:val="20"/>
        </w:rPr>
      </w:pPr>
    </w:p>
    <w:p w14:paraId="6B06D35F" w14:textId="6C5483B2" w:rsidR="00DE4931" w:rsidRDefault="00DE4931" w:rsidP="00DE4931">
      <w:pPr>
        <w:pStyle w:val="ListParagraph"/>
        <w:textAlignment w:val="baseline"/>
        <w:rPr>
          <w:rFonts w:ascii="Arial Narrow" w:eastAsia="Tahoma" w:hAnsi="Arial Narrow"/>
          <w:b/>
          <w:color w:val="000000"/>
          <w:sz w:val="20"/>
          <w:szCs w:val="20"/>
        </w:rPr>
      </w:pPr>
      <w:r>
        <w:rPr>
          <w:rFonts w:ascii="Arial Narrow" w:eastAsia="Tahoma" w:hAnsi="Arial Narrow"/>
          <w:b/>
          <w:color w:val="000000"/>
          <w:sz w:val="20"/>
          <w:szCs w:val="20"/>
        </w:rPr>
        <w:t xml:space="preserve">Sample language: </w:t>
      </w:r>
    </w:p>
    <w:p w14:paraId="074CC1C1" w14:textId="6244B1C7" w:rsidR="00784113" w:rsidRPr="00B01D35" w:rsidRDefault="00784113" w:rsidP="00784113">
      <w:pPr>
        <w:spacing w:line="242" w:lineRule="exact"/>
        <w:ind w:left="720"/>
        <w:jc w:val="both"/>
        <w:textAlignment w:val="baseline"/>
        <w:rPr>
          <w:rFonts w:ascii="Arial Narrow" w:eastAsia="Tahoma" w:hAnsi="Arial Narrow"/>
          <w:b/>
          <w:color w:val="000000"/>
          <w:sz w:val="20"/>
          <w:u w:val="single"/>
        </w:rPr>
      </w:pPr>
      <w:r>
        <w:rPr>
          <w:rFonts w:ascii="Arial Narrow" w:eastAsia="Tahoma" w:hAnsi="Arial Narrow"/>
          <w:b/>
          <w:color w:val="000000"/>
          <w:spacing w:val="-1"/>
          <w:sz w:val="20"/>
        </w:rPr>
        <w:t xml:space="preserve">Being the same property conveyed to (Names of Purchasers) </w:t>
      </w:r>
      <w:r w:rsidRPr="00B01D35">
        <w:rPr>
          <w:rFonts w:ascii="Arial Narrow" w:eastAsia="Tahoma" w:hAnsi="Arial Narrow"/>
          <w:b/>
          <w:color w:val="000000"/>
          <w:spacing w:val="-1"/>
          <w:sz w:val="20"/>
        </w:rPr>
        <w:t xml:space="preserve">by </w:t>
      </w:r>
      <w:r>
        <w:rPr>
          <w:rFonts w:ascii="Arial Narrow" w:eastAsia="Tahoma" w:hAnsi="Arial Narrow"/>
          <w:b/>
          <w:color w:val="000000"/>
          <w:spacing w:val="-1"/>
          <w:sz w:val="20"/>
        </w:rPr>
        <w:t>-</w:t>
      </w:r>
      <w:r w:rsidRPr="00B01D35">
        <w:rPr>
          <w:rFonts w:ascii="Arial Narrow" w:eastAsia="Tahoma" w:hAnsi="Arial Narrow"/>
          <w:b/>
          <w:color w:val="000000"/>
          <w:spacing w:val="-1"/>
          <w:sz w:val="20"/>
        </w:rPr>
        <w:t xml:space="preserve"> Deed, from </w:t>
      </w:r>
      <w:r w:rsidRPr="00B01D35">
        <w:rPr>
          <w:rFonts w:ascii="Arial Narrow" w:eastAsia="Tahoma" w:hAnsi="Arial Narrow"/>
          <w:b/>
          <w:color w:val="000000"/>
          <w:spacing w:val="-1"/>
          <w:sz w:val="20"/>
          <w:u w:val="single"/>
        </w:rPr>
        <w:t>(SELLER)</w:t>
      </w:r>
      <w:r w:rsidRPr="00B01D35">
        <w:rPr>
          <w:rFonts w:ascii="Arial Narrow" w:eastAsia="Tahoma" w:hAnsi="Arial Narrow"/>
          <w:b/>
          <w:color w:val="000000"/>
          <w:spacing w:val="-1"/>
          <w:sz w:val="20"/>
        </w:rPr>
        <w:t xml:space="preserve">, dated </w:t>
      </w:r>
      <w:r w:rsidRPr="00B01D35">
        <w:rPr>
          <w:rFonts w:ascii="Arial Narrow" w:eastAsia="Tahoma" w:hAnsi="Arial Narrow"/>
          <w:b/>
          <w:color w:val="000000"/>
          <w:spacing w:val="-1"/>
          <w:sz w:val="20"/>
          <w:u w:val="single"/>
        </w:rPr>
        <w:t>(DATE OF DEED),</w:t>
      </w:r>
      <w:r w:rsidRPr="00B01D35">
        <w:rPr>
          <w:rFonts w:ascii="Arial Narrow" w:eastAsia="Tahoma" w:hAnsi="Arial Narrow"/>
          <w:b/>
          <w:color w:val="000000"/>
          <w:spacing w:val="-1"/>
          <w:sz w:val="20"/>
        </w:rPr>
        <w:t xml:space="preserve"> recorded </w:t>
      </w:r>
      <w:r w:rsidRPr="00B01D35">
        <w:rPr>
          <w:rFonts w:ascii="Arial Narrow" w:eastAsia="Tahoma" w:hAnsi="Arial Narrow"/>
          <w:b/>
          <w:color w:val="000000"/>
          <w:spacing w:val="-1"/>
          <w:sz w:val="20"/>
          <w:u w:val="single"/>
        </w:rPr>
        <w:t xml:space="preserve">(RECORDING </w:t>
      </w:r>
      <w:r w:rsidRPr="00B01D35">
        <w:rPr>
          <w:rFonts w:ascii="Arial Narrow" w:eastAsia="Tahoma" w:hAnsi="Arial Narrow"/>
          <w:b/>
          <w:color w:val="000000"/>
          <w:sz w:val="20"/>
          <w:u w:val="single"/>
        </w:rPr>
        <w:t>DATE)</w:t>
      </w:r>
      <w:r w:rsidRPr="00B01D35">
        <w:rPr>
          <w:rFonts w:ascii="Arial Narrow" w:eastAsia="Tahoma" w:hAnsi="Arial Narrow"/>
          <w:b/>
          <w:color w:val="000000"/>
          <w:sz w:val="20"/>
        </w:rPr>
        <w:t xml:space="preserve"> among the Land Records of ________ County</w:t>
      </w:r>
      <w:r w:rsidR="003965ED">
        <w:rPr>
          <w:rFonts w:ascii="Arial Narrow" w:eastAsia="Tahoma" w:hAnsi="Arial Narrow"/>
          <w:b/>
          <w:color w:val="000000"/>
          <w:sz w:val="20"/>
        </w:rPr>
        <w:t>/City</w:t>
      </w:r>
      <w:r w:rsidRPr="00B01D35">
        <w:rPr>
          <w:rFonts w:ascii="Arial Narrow" w:eastAsia="Tahoma" w:hAnsi="Arial Narrow"/>
          <w:b/>
          <w:color w:val="000000"/>
          <w:sz w:val="20"/>
        </w:rPr>
        <w:t xml:space="preserve">, Virginia, </w:t>
      </w:r>
      <w:r>
        <w:rPr>
          <w:rFonts w:ascii="Arial Narrow" w:eastAsia="Tahoma" w:hAnsi="Arial Narrow"/>
          <w:b/>
          <w:color w:val="000000"/>
          <w:sz w:val="20"/>
        </w:rPr>
        <w:t xml:space="preserve">as (Instrument No). / </w:t>
      </w:r>
      <w:r w:rsidRPr="00B01D35">
        <w:rPr>
          <w:rFonts w:ascii="Arial Narrow" w:eastAsia="Tahoma" w:hAnsi="Arial Narrow"/>
          <w:b/>
          <w:color w:val="000000"/>
          <w:sz w:val="20"/>
        </w:rPr>
        <w:t xml:space="preserve">(Deed Book), at (Page). </w:t>
      </w:r>
    </w:p>
    <w:p w14:paraId="014D25C0" w14:textId="41015439" w:rsidR="00DE4931" w:rsidRPr="00BE5608" w:rsidRDefault="00DE4931" w:rsidP="00DE4931">
      <w:pPr>
        <w:pStyle w:val="ListParagraph"/>
        <w:textAlignment w:val="baseline"/>
        <w:rPr>
          <w:rFonts w:ascii="Arial Narrow" w:eastAsia="Tahoma" w:hAnsi="Arial Narrow"/>
          <w:b/>
          <w:color w:val="000000"/>
          <w:sz w:val="20"/>
          <w:szCs w:val="20"/>
        </w:rPr>
      </w:pPr>
    </w:p>
    <w:p w14:paraId="7E35BCB1" w14:textId="4CB20A29" w:rsidR="006105B2" w:rsidRPr="00BE5608" w:rsidRDefault="006105B2" w:rsidP="00BE5608">
      <w:pPr>
        <w:tabs>
          <w:tab w:val="left" w:pos="360"/>
        </w:tabs>
        <w:ind w:left="360"/>
        <w:textAlignment w:val="baseline"/>
        <w:rPr>
          <w:rFonts w:ascii="Arial Narrow" w:eastAsia="Arial Narrow" w:hAnsi="Arial Narrow"/>
          <w:color w:val="000000"/>
          <w:spacing w:val="1"/>
          <w:sz w:val="20"/>
          <w:szCs w:val="20"/>
        </w:rPr>
      </w:pPr>
    </w:p>
    <w:p w14:paraId="6E94C5D6" w14:textId="7BFAA32E" w:rsidR="006105B2" w:rsidRPr="00BE5608" w:rsidRDefault="007E1E60" w:rsidP="00BE5608">
      <w:pPr>
        <w:pStyle w:val="ListParagraph"/>
        <w:numPr>
          <w:ilvl w:val="0"/>
          <w:numId w:val="2"/>
        </w:numPr>
        <w:tabs>
          <w:tab w:val="left" w:pos="360"/>
        </w:tabs>
        <w:textAlignment w:val="baseline"/>
        <w:rPr>
          <w:rFonts w:ascii="Arial Narrow" w:eastAsia="Arial Narrow" w:hAnsi="Arial Narrow"/>
          <w:color w:val="000000"/>
          <w:spacing w:val="1"/>
          <w:sz w:val="20"/>
          <w:szCs w:val="20"/>
        </w:rPr>
      </w:pPr>
      <w:r w:rsidRPr="00BE5608">
        <w:rPr>
          <w:rFonts w:ascii="Arial Narrow" w:eastAsia="Arial Narrow" w:hAnsi="Arial Narrow"/>
          <w:color w:val="000000"/>
          <w:spacing w:val="1"/>
          <w:sz w:val="20"/>
          <w:szCs w:val="20"/>
        </w:rPr>
        <w:t>The Land is described as follows:</w:t>
      </w:r>
      <w:r w:rsidRPr="00BE5608">
        <w:rPr>
          <w:rFonts w:ascii="Arial Narrow" w:eastAsia="Arial Narrow" w:hAnsi="Arial Narrow"/>
          <w:color w:val="808080"/>
          <w:spacing w:val="1"/>
          <w:sz w:val="20"/>
          <w:szCs w:val="20"/>
        </w:rPr>
        <w:t xml:space="preserve"> </w:t>
      </w:r>
      <w:r w:rsidR="00DE4931" w:rsidRPr="004D073F">
        <w:rPr>
          <w:rFonts w:ascii="Arial Narrow" w:eastAsia="Arial Narrow" w:hAnsi="Arial Narrow" w:cs="Arial"/>
          <w:b/>
          <w:bCs/>
          <w:color w:val="000000"/>
          <w:spacing w:val="1"/>
          <w:sz w:val="20"/>
          <w:szCs w:val="20"/>
        </w:rPr>
        <w:t>See Exhibit A – Legal Description</w:t>
      </w:r>
    </w:p>
    <w:p w14:paraId="69373282" w14:textId="3E01B078" w:rsidR="00BE5608" w:rsidRPr="00BE5608" w:rsidRDefault="00BE5608" w:rsidP="00BE5608">
      <w:pPr>
        <w:pStyle w:val="ListParagraph"/>
        <w:rPr>
          <w:rFonts w:ascii="Arial Narrow" w:eastAsia="Arial Narrow" w:hAnsi="Arial Narrow"/>
          <w:color w:val="000000"/>
          <w:spacing w:val="1"/>
          <w:sz w:val="20"/>
          <w:szCs w:val="20"/>
        </w:rPr>
      </w:pPr>
    </w:p>
    <w:p w14:paraId="17DDC05A" w14:textId="1133B791" w:rsidR="006105B2" w:rsidRPr="00784113" w:rsidRDefault="007E1E60" w:rsidP="00784113">
      <w:pPr>
        <w:numPr>
          <w:ilvl w:val="0"/>
          <w:numId w:val="2"/>
        </w:numPr>
        <w:tabs>
          <w:tab w:val="left" w:pos="360"/>
        </w:tabs>
        <w:spacing w:line="240" w:lineRule="exact"/>
        <w:ind w:right="72"/>
        <w:textAlignment w:val="baseline"/>
        <w:rPr>
          <w:rFonts w:ascii="Arial Narrow" w:hAnsi="Arial Narrow"/>
          <w:sz w:val="20"/>
          <w:szCs w:val="20"/>
        </w:rPr>
      </w:pPr>
      <w:r w:rsidRPr="00784113">
        <w:rPr>
          <w:rFonts w:ascii="Arial Narrow" w:eastAsia="Arial Narrow" w:hAnsi="Arial Narrow"/>
          <w:color w:val="000000"/>
          <w:sz w:val="20"/>
          <w:szCs w:val="20"/>
        </w:rPr>
        <w:t>This policy incorporates by reference the endorsements designated below, adopted by the American Land Title Association as of the Date of Policy:</w:t>
      </w:r>
      <w:r w:rsidRPr="00784113">
        <w:rPr>
          <w:rFonts w:ascii="Arial Narrow" w:eastAsia="Arial Narrow" w:hAnsi="Arial Narrow"/>
          <w:color w:val="808080"/>
          <w:sz w:val="20"/>
          <w:szCs w:val="20"/>
        </w:rPr>
        <w:t xml:space="preserve"> </w:t>
      </w:r>
      <w:r w:rsidR="00B01D35" w:rsidRPr="00784113">
        <w:rPr>
          <w:rFonts w:ascii="Arial Narrow" w:eastAsia="Arial Narrow" w:hAnsi="Arial Narrow"/>
          <w:color w:val="808080"/>
          <w:sz w:val="20"/>
          <w:szCs w:val="20"/>
        </w:rPr>
        <w:t xml:space="preserve"> </w:t>
      </w:r>
      <w:r w:rsidR="00784113" w:rsidRPr="002B172B">
        <w:rPr>
          <w:rFonts w:ascii="Arial Narrow" w:eastAsia="Arial Narrow" w:hAnsi="Arial Narrow"/>
          <w:b/>
          <w:bCs/>
          <w:sz w:val="20"/>
          <w:szCs w:val="20"/>
        </w:rPr>
        <w:t>None for residential transactions;</w:t>
      </w:r>
      <w:r w:rsidR="00784113">
        <w:rPr>
          <w:rFonts w:ascii="Arial Narrow" w:eastAsia="Arial Narrow" w:hAnsi="Arial Narrow"/>
          <w:b/>
          <w:bCs/>
          <w:sz w:val="20"/>
          <w:szCs w:val="20"/>
        </w:rPr>
        <w:t xml:space="preserve"> For Commercial Transactions list the endorsement numbers negotiated at time of commitment and attach if required by the lender</w:t>
      </w:r>
      <w:r w:rsidR="003965ED">
        <w:rPr>
          <w:rFonts w:ascii="Arial Narrow" w:eastAsia="Arial Narrow" w:hAnsi="Arial Narrow"/>
          <w:b/>
          <w:bCs/>
          <w:sz w:val="20"/>
          <w:szCs w:val="20"/>
        </w:rPr>
        <w:t xml:space="preserve">. </w:t>
      </w:r>
    </w:p>
    <w:p w14:paraId="0C3926A6"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30B25A44"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6D4308FC"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4069C0B6"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53D0240B"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6F087F59"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0C678240"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6848BC0F"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07484181"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45B04BC3"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09616EDB"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1A559695"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71F7D00C"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52482BE4" w14:textId="3EFD91BD" w:rsidR="00BE5608" w:rsidRDefault="00DE4931" w:rsidP="00784113">
      <w:pPr>
        <w:spacing w:line="240" w:lineRule="exact"/>
        <w:textAlignment w:val="baseline"/>
        <w:rPr>
          <w:rFonts w:ascii="Arial Narrow" w:eastAsia="Arial Narrow" w:hAnsi="Arial Narrow"/>
          <w:b/>
          <w:color w:val="000000"/>
          <w:sz w:val="14"/>
        </w:rPr>
      </w:pPr>
      <w:r w:rsidRPr="00DE4931">
        <w:rPr>
          <w:rFonts w:ascii="Arial Narrow" w:hAnsi="Arial Narrow"/>
          <w:bCs/>
          <w:noProof/>
        </w:rPr>
        <mc:AlternateContent>
          <mc:Choice Requires="wps">
            <w:drawing>
              <wp:anchor distT="0" distB="0" distL="0" distR="0" simplePos="0" relativeHeight="251659264" behindDoc="1" locked="0" layoutInCell="1" allowOverlap="1" wp14:anchorId="34AC5401" wp14:editId="56E20E07">
                <wp:simplePos x="0" y="0"/>
                <wp:positionH relativeFrom="page">
                  <wp:posOffset>1560285</wp:posOffset>
                </wp:positionH>
                <wp:positionV relativeFrom="page">
                  <wp:posOffset>7384143</wp:posOffset>
                </wp:positionV>
                <wp:extent cx="406037" cy="177165"/>
                <wp:effectExtent l="0" t="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37"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F82D1" w14:textId="17D2636A" w:rsidR="00DE4931" w:rsidRDefault="00DE4931" w:rsidP="00DE493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C5401" id="_x0000_t202" coordsize="21600,21600" o:spt="202" path="m,l,21600r21600,l21600,xe">
                <v:stroke joinstyle="miter"/>
                <v:path gradientshapeok="t" o:connecttype="rect"/>
              </v:shapetype>
              <v:shape id="Text Box 1" o:spid="_x0000_s1026" type="#_x0000_t202" style="position:absolute;margin-left:122.85pt;margin-top:581.45pt;width:31.95pt;height:13.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" filled="f" stroked="f">
                <v:textbox inset="0,0,0,0">
                  <w:txbxContent>
                    <w:p w14:paraId="521F82D1" w14:textId="17D2636A" w:rsidR="00DE4931" w:rsidRDefault="00DE4931" w:rsidP="00DE4931">
                      <w:pPr>
                        <w:textAlignment w:val="baseline"/>
                      </w:pPr>
                    </w:p>
                  </w:txbxContent>
                </v:textbox>
                <w10:wrap anchorx="page" anchory="page"/>
              </v:shape>
            </w:pict>
          </mc:Fallback>
        </mc:AlternateContent>
      </w:r>
    </w:p>
    <w:p w14:paraId="5BCB8A38" w14:textId="77777777" w:rsidR="00B01D35" w:rsidRDefault="00B01D35" w:rsidP="00B01D35">
      <w:pPr>
        <w:spacing w:before="3" w:line="164" w:lineRule="exact"/>
        <w:textAlignment w:val="baseline"/>
        <w:rPr>
          <w:rFonts w:ascii="Arial Narrow" w:eastAsia="Arial Narrow" w:hAnsi="Arial Narrow"/>
          <w:b/>
          <w:color w:val="000000"/>
          <w:sz w:val="14"/>
        </w:rPr>
      </w:pPr>
      <w:r>
        <w:rPr>
          <w:rFonts w:ascii="Arial Narrow" w:eastAsia="Arial Narrow" w:hAnsi="Arial Narrow"/>
          <w:b/>
          <w:color w:val="000000"/>
          <w:sz w:val="14"/>
        </w:rPr>
        <w:t>ORT Form 4765A</w:t>
      </w:r>
    </w:p>
    <w:p w14:paraId="2A827B15" w14:textId="77777777" w:rsidR="00B01D35" w:rsidRDefault="00B01D35" w:rsidP="00B01D35">
      <w:pPr>
        <w:spacing w:before="14" w:line="164" w:lineRule="exact"/>
        <w:textAlignment w:val="baseline"/>
        <w:rPr>
          <w:rFonts w:ascii="Arial Narrow" w:eastAsia="Arial Narrow" w:hAnsi="Arial Narrow"/>
          <w:b/>
          <w:color w:val="000000"/>
          <w:spacing w:val="-2"/>
          <w:sz w:val="14"/>
        </w:rPr>
      </w:pPr>
      <w:r>
        <w:rPr>
          <w:rFonts w:ascii="Arial Narrow" w:eastAsia="Arial Narrow" w:hAnsi="Arial Narrow"/>
          <w:b/>
          <w:color w:val="000000"/>
          <w:spacing w:val="-2"/>
          <w:sz w:val="14"/>
        </w:rPr>
        <w:t>Schedule A – ALTA Owners Policy 2021 v 01.00</w:t>
      </w:r>
    </w:p>
    <w:p w14:paraId="6AB8AE51" w14:textId="77777777" w:rsidR="00B01D35" w:rsidRDefault="00B01D35" w:rsidP="00B01D35">
      <w:pPr>
        <w:spacing w:before="18" w:line="159" w:lineRule="exact"/>
        <w:textAlignment w:val="baseline"/>
        <w:rPr>
          <w:rFonts w:ascii="Arial Narrow" w:eastAsia="Arial Narrow" w:hAnsi="Arial Narrow"/>
          <w:color w:val="000000"/>
          <w:spacing w:val="-1"/>
          <w:sz w:val="14"/>
        </w:rPr>
      </w:pPr>
      <w:r>
        <w:rPr>
          <w:rFonts w:ascii="Arial Narrow" w:eastAsia="Arial Narrow" w:hAnsi="Arial Narrow"/>
          <w:color w:val="000000"/>
          <w:spacing w:val="-1"/>
          <w:sz w:val="14"/>
        </w:rPr>
        <w:t>07/01/2021</w:t>
      </w:r>
    </w:p>
    <w:p w14:paraId="6D4A0825" w14:textId="4C275E97" w:rsidR="00BE5608" w:rsidRDefault="00BE5608">
      <w:pPr>
        <w:spacing w:before="3" w:line="164" w:lineRule="exact"/>
        <w:textAlignment w:val="baseline"/>
        <w:rPr>
          <w:rFonts w:ascii="Arial Narrow" w:eastAsia="Arial Narrow" w:hAnsi="Arial Narrow"/>
          <w:b/>
          <w:color w:val="000000"/>
          <w:sz w:val="14"/>
        </w:rPr>
      </w:pPr>
    </w:p>
    <w:p w14:paraId="1D64971B" w14:textId="3705AEE4" w:rsidR="00BE5608" w:rsidRDefault="00BE5608">
      <w:pPr>
        <w:spacing w:before="3" w:line="164" w:lineRule="exact"/>
        <w:textAlignment w:val="baseline"/>
        <w:rPr>
          <w:rFonts w:ascii="Arial Narrow" w:eastAsia="Arial Narrow" w:hAnsi="Arial Narrow"/>
          <w:b/>
          <w:color w:val="000000"/>
          <w:sz w:val="14"/>
        </w:rPr>
      </w:pPr>
    </w:p>
    <w:p w14:paraId="701330A0" w14:textId="2B3D5520" w:rsidR="00BE5608" w:rsidRDefault="00BE5608">
      <w:pPr>
        <w:spacing w:before="3" w:line="164" w:lineRule="exact"/>
        <w:textAlignment w:val="baseline"/>
        <w:rPr>
          <w:rFonts w:ascii="Arial Narrow" w:eastAsia="Arial Narrow" w:hAnsi="Arial Narrow"/>
          <w:b/>
          <w:color w:val="000000"/>
          <w:sz w:val="14"/>
        </w:rPr>
      </w:pPr>
    </w:p>
    <w:p w14:paraId="421A807C" w14:textId="77777777" w:rsidR="00C72A1A" w:rsidRDefault="00C72A1A" w:rsidP="00B01D35">
      <w:pPr>
        <w:jc w:val="center"/>
        <w:textAlignment w:val="baseline"/>
        <w:rPr>
          <w:rFonts w:ascii="Arial" w:eastAsia="Arial Narrow" w:hAnsi="Arial" w:cs="Arial"/>
          <w:b/>
          <w:color w:val="000000"/>
          <w:spacing w:val="4"/>
          <w:sz w:val="20"/>
          <w:szCs w:val="20"/>
        </w:rPr>
      </w:pPr>
    </w:p>
    <w:p w14:paraId="169593A4" w14:textId="77777777" w:rsidR="00C72A1A" w:rsidRDefault="00C72A1A" w:rsidP="00B01D35">
      <w:pPr>
        <w:jc w:val="center"/>
        <w:textAlignment w:val="baseline"/>
        <w:rPr>
          <w:rFonts w:ascii="Arial" w:eastAsia="Arial Narrow" w:hAnsi="Arial" w:cs="Arial"/>
          <w:b/>
          <w:color w:val="000000"/>
          <w:spacing w:val="4"/>
          <w:sz w:val="20"/>
          <w:szCs w:val="20"/>
        </w:rPr>
      </w:pPr>
    </w:p>
    <w:p w14:paraId="3D6B76E0" w14:textId="77777777" w:rsidR="003965ED" w:rsidRDefault="003965ED" w:rsidP="00B01D35">
      <w:pPr>
        <w:jc w:val="center"/>
        <w:textAlignment w:val="baseline"/>
        <w:rPr>
          <w:rFonts w:ascii="Arial" w:eastAsia="Arial Narrow" w:hAnsi="Arial" w:cs="Arial"/>
          <w:b/>
          <w:color w:val="000000"/>
          <w:spacing w:val="4"/>
          <w:sz w:val="20"/>
          <w:szCs w:val="20"/>
        </w:rPr>
      </w:pPr>
    </w:p>
    <w:p w14:paraId="04A50AFD" w14:textId="0064FDDB" w:rsidR="00B01D35" w:rsidRPr="00431355" w:rsidRDefault="00B01D35" w:rsidP="00B01D35">
      <w:pPr>
        <w:jc w:val="center"/>
        <w:textAlignment w:val="baseline"/>
        <w:rPr>
          <w:rFonts w:ascii="Arial" w:eastAsia="Arial Narrow" w:hAnsi="Arial" w:cs="Arial"/>
          <w:b/>
          <w:color w:val="000000"/>
          <w:spacing w:val="4"/>
          <w:sz w:val="20"/>
          <w:szCs w:val="20"/>
        </w:rPr>
      </w:pPr>
      <w:r w:rsidRPr="00431355">
        <w:rPr>
          <w:rFonts w:ascii="Arial" w:eastAsia="Arial Narrow" w:hAnsi="Arial" w:cs="Arial"/>
          <w:b/>
          <w:color w:val="000000"/>
          <w:spacing w:val="4"/>
          <w:sz w:val="20"/>
          <w:szCs w:val="20"/>
        </w:rPr>
        <w:t>SCHEDULE A</w:t>
      </w:r>
    </w:p>
    <w:p w14:paraId="4AA344A1" w14:textId="3CAEF7DB" w:rsidR="00B01D35" w:rsidRDefault="00B01D35" w:rsidP="00B01D35">
      <w:pPr>
        <w:jc w:val="center"/>
        <w:textAlignment w:val="baseline"/>
        <w:rPr>
          <w:rFonts w:ascii="Arial" w:eastAsia="Arial Narrow" w:hAnsi="Arial" w:cs="Arial"/>
          <w:color w:val="000000"/>
          <w:sz w:val="20"/>
          <w:szCs w:val="20"/>
        </w:rPr>
      </w:pPr>
      <w:r>
        <w:rPr>
          <w:rFonts w:ascii="Arial" w:eastAsia="Arial Narrow" w:hAnsi="Arial" w:cs="Arial"/>
          <w:color w:val="000000"/>
          <w:sz w:val="20"/>
          <w:szCs w:val="20"/>
        </w:rPr>
        <w:t>OWNER’S</w:t>
      </w:r>
      <w:r w:rsidRPr="00431355">
        <w:rPr>
          <w:rFonts w:ascii="Arial" w:eastAsia="Arial Narrow" w:hAnsi="Arial" w:cs="Arial"/>
          <w:color w:val="000000"/>
          <w:sz w:val="20"/>
          <w:szCs w:val="20"/>
        </w:rPr>
        <w:t xml:space="preserve"> POLICY </w:t>
      </w:r>
      <w:r>
        <w:rPr>
          <w:rFonts w:ascii="Arial" w:eastAsia="Arial Narrow" w:hAnsi="Arial" w:cs="Arial"/>
          <w:color w:val="000000"/>
          <w:sz w:val="20"/>
          <w:szCs w:val="20"/>
        </w:rPr>
        <w:t>– LEGAL DESCRIPTION</w:t>
      </w:r>
    </w:p>
    <w:p w14:paraId="748CC195" w14:textId="77777777" w:rsidR="00B01D35" w:rsidRDefault="00B01D35" w:rsidP="00B01D35">
      <w:pPr>
        <w:jc w:val="center"/>
        <w:textAlignment w:val="baseline"/>
        <w:rPr>
          <w:rFonts w:ascii="Arial" w:eastAsia="Arial Narrow" w:hAnsi="Arial" w:cs="Arial"/>
          <w:color w:val="000000"/>
          <w:sz w:val="20"/>
          <w:szCs w:val="20"/>
        </w:rPr>
      </w:pPr>
    </w:p>
    <w:p w14:paraId="56EB5CF3" w14:textId="77777777" w:rsidR="00B01D35" w:rsidRDefault="00B01D35" w:rsidP="00B01D35">
      <w:pPr>
        <w:textAlignment w:val="baseline"/>
        <w:rPr>
          <w:rFonts w:ascii="Arial" w:hAnsi="Arial" w:cs="Arial"/>
          <w:sz w:val="20"/>
          <w:szCs w:val="20"/>
        </w:rPr>
      </w:pPr>
    </w:p>
    <w:p w14:paraId="1E59BECE" w14:textId="77777777" w:rsidR="00B01D35" w:rsidRDefault="00B01D35" w:rsidP="00B01D35">
      <w:pPr>
        <w:textAlignment w:val="baseline"/>
        <w:rPr>
          <w:rFonts w:ascii="Arial Narrow" w:eastAsia="Arial Narrow" w:hAnsi="Arial Narrow" w:cs="Arial"/>
          <w:color w:val="000000"/>
          <w:sz w:val="20"/>
          <w:szCs w:val="20"/>
        </w:rPr>
      </w:pPr>
      <w:r w:rsidRPr="00AF60AD">
        <w:rPr>
          <w:rFonts w:ascii="Arial Narrow" w:eastAsia="Arial Narrow" w:hAnsi="Arial Narrow" w:cs="Arial"/>
          <w:color w:val="000000"/>
          <w:sz w:val="20"/>
          <w:szCs w:val="20"/>
        </w:rPr>
        <w:t>Policy Number:</w:t>
      </w:r>
    </w:p>
    <w:p w14:paraId="73F9A738" w14:textId="77777777" w:rsidR="00B01D35" w:rsidRDefault="00B01D35" w:rsidP="00B01D35">
      <w:pPr>
        <w:textAlignment w:val="baseline"/>
        <w:rPr>
          <w:rFonts w:ascii="Arial" w:hAnsi="Arial" w:cs="Arial"/>
          <w:sz w:val="20"/>
          <w:szCs w:val="20"/>
        </w:rPr>
      </w:pPr>
    </w:p>
    <w:p w14:paraId="4B910D00" w14:textId="77777777" w:rsidR="00B01D35" w:rsidRDefault="00B01D35" w:rsidP="00B01D35">
      <w:pPr>
        <w:jc w:val="center"/>
        <w:textAlignment w:val="baseline"/>
        <w:rPr>
          <w:rFonts w:ascii="Arial" w:hAnsi="Arial" w:cs="Arial"/>
          <w:sz w:val="20"/>
          <w:szCs w:val="20"/>
        </w:rPr>
      </w:pPr>
    </w:p>
    <w:p w14:paraId="16AC8402" w14:textId="77777777" w:rsidR="00B01D35" w:rsidRDefault="00B01D35" w:rsidP="00B01D35">
      <w:pPr>
        <w:textAlignment w:val="baseline"/>
        <w:rPr>
          <w:rFonts w:ascii="Arial Narrow" w:eastAsia="Tahoma" w:hAnsi="Arial Narrow"/>
          <w:b/>
          <w:color w:val="000000"/>
          <w:sz w:val="20"/>
        </w:rPr>
      </w:pPr>
      <w:r w:rsidRPr="004D073F">
        <w:rPr>
          <w:rFonts w:ascii="Arial Narrow" w:eastAsia="Tahoma" w:hAnsi="Arial Narrow"/>
          <w:b/>
          <w:color w:val="000000"/>
          <w:sz w:val="20"/>
        </w:rPr>
        <w:t xml:space="preserve">LEGAL DESCRIPTION FOUND IN CURRENT TITLE DEED </w:t>
      </w:r>
    </w:p>
    <w:p w14:paraId="7350ED62" w14:textId="77777777" w:rsidR="00B01D35" w:rsidRPr="004D073F" w:rsidRDefault="00B01D35" w:rsidP="00B01D35">
      <w:pPr>
        <w:textAlignment w:val="baseline"/>
        <w:rPr>
          <w:rFonts w:ascii="Arial Narrow" w:eastAsia="Tahoma" w:hAnsi="Arial Narrow"/>
          <w:b/>
          <w:color w:val="000000"/>
          <w:sz w:val="20"/>
        </w:rPr>
      </w:pPr>
    </w:p>
    <w:p w14:paraId="287309BA" w14:textId="523E100E" w:rsidR="00B01D35" w:rsidRDefault="00A73B23" w:rsidP="00B01D35">
      <w:pPr>
        <w:textAlignment w:val="baseline"/>
        <w:rPr>
          <w:rFonts w:ascii="Arial Narrow" w:eastAsia="Tahoma" w:hAnsi="Arial Narrow"/>
          <w:b/>
          <w:color w:val="000000"/>
          <w:sz w:val="20"/>
        </w:rPr>
      </w:pPr>
      <w:r>
        <w:rPr>
          <w:rFonts w:ascii="Arial Narrow" w:eastAsia="Tahoma" w:hAnsi="Arial Narrow"/>
          <w:b/>
          <w:color w:val="000000"/>
          <w:sz w:val="20"/>
        </w:rPr>
        <w:t>Use exact language used in the legal description in the deed. Make sure it matches the title commitment.</w:t>
      </w:r>
    </w:p>
    <w:p w14:paraId="31FAD6DB" w14:textId="7F116D5E" w:rsidR="00A73B23" w:rsidRDefault="00A73B23" w:rsidP="00B01D35">
      <w:pPr>
        <w:textAlignment w:val="baseline"/>
        <w:rPr>
          <w:rFonts w:ascii="Arial Narrow" w:eastAsia="Tahoma" w:hAnsi="Arial Narrow"/>
          <w:b/>
          <w:color w:val="000000"/>
          <w:sz w:val="20"/>
        </w:rPr>
      </w:pPr>
    </w:p>
    <w:p w14:paraId="5A9D98DF" w14:textId="77777777" w:rsidR="00A73B23" w:rsidRPr="004D073F" w:rsidRDefault="00A73B23" w:rsidP="00B01D35">
      <w:pPr>
        <w:textAlignment w:val="baseline"/>
        <w:rPr>
          <w:rFonts w:ascii="Arial Narrow" w:eastAsia="Tahoma" w:hAnsi="Arial Narrow"/>
          <w:b/>
          <w:color w:val="000000"/>
          <w:sz w:val="20"/>
        </w:rPr>
      </w:pPr>
    </w:p>
    <w:p w14:paraId="17514603" w14:textId="23F79398" w:rsidR="00BE5608" w:rsidRDefault="00BE5608">
      <w:pPr>
        <w:spacing w:before="3" w:line="164" w:lineRule="exact"/>
        <w:textAlignment w:val="baseline"/>
        <w:rPr>
          <w:rFonts w:ascii="Arial Narrow" w:eastAsia="Arial Narrow" w:hAnsi="Arial Narrow"/>
          <w:b/>
          <w:color w:val="000000"/>
          <w:sz w:val="14"/>
        </w:rPr>
      </w:pPr>
    </w:p>
    <w:p w14:paraId="6BE5F207" w14:textId="6F82DF24" w:rsidR="00BE5608" w:rsidRDefault="00BE5608">
      <w:pPr>
        <w:spacing w:before="3" w:line="164" w:lineRule="exact"/>
        <w:textAlignment w:val="baseline"/>
        <w:rPr>
          <w:rFonts w:ascii="Arial Narrow" w:eastAsia="Arial Narrow" w:hAnsi="Arial Narrow"/>
          <w:b/>
          <w:color w:val="000000"/>
          <w:sz w:val="14"/>
        </w:rPr>
      </w:pPr>
    </w:p>
    <w:p w14:paraId="0AB757CD" w14:textId="36B0005B" w:rsidR="00BE5608" w:rsidRDefault="00BE5608">
      <w:pPr>
        <w:spacing w:before="3" w:line="164" w:lineRule="exact"/>
        <w:textAlignment w:val="baseline"/>
        <w:rPr>
          <w:rFonts w:ascii="Arial Narrow" w:eastAsia="Arial Narrow" w:hAnsi="Arial Narrow"/>
          <w:b/>
          <w:color w:val="000000"/>
          <w:sz w:val="14"/>
        </w:rPr>
      </w:pPr>
    </w:p>
    <w:p w14:paraId="190A7555" w14:textId="77777777" w:rsidR="00BE5608" w:rsidRDefault="00BE5608">
      <w:pPr>
        <w:spacing w:before="3" w:line="164" w:lineRule="exact"/>
        <w:textAlignment w:val="baseline"/>
        <w:rPr>
          <w:rFonts w:ascii="Arial Narrow" w:eastAsia="Arial Narrow" w:hAnsi="Arial Narrow"/>
          <w:b/>
          <w:color w:val="000000"/>
          <w:sz w:val="14"/>
        </w:rPr>
      </w:pPr>
    </w:p>
    <w:p w14:paraId="77D3726A" w14:textId="77777777" w:rsidR="00BE5608" w:rsidRDefault="00BE5608">
      <w:pPr>
        <w:spacing w:before="3" w:line="164" w:lineRule="exact"/>
        <w:textAlignment w:val="baseline"/>
        <w:rPr>
          <w:rFonts w:ascii="Arial Narrow" w:eastAsia="Arial Narrow" w:hAnsi="Arial Narrow"/>
          <w:b/>
          <w:color w:val="000000"/>
          <w:sz w:val="14"/>
        </w:rPr>
      </w:pPr>
    </w:p>
    <w:p w14:paraId="7CCE05E0" w14:textId="77777777" w:rsidR="00BE5608" w:rsidRDefault="00BE5608">
      <w:pPr>
        <w:spacing w:before="3" w:line="164" w:lineRule="exact"/>
        <w:textAlignment w:val="baseline"/>
        <w:rPr>
          <w:rFonts w:ascii="Arial Narrow" w:eastAsia="Arial Narrow" w:hAnsi="Arial Narrow"/>
          <w:b/>
          <w:color w:val="000000"/>
          <w:sz w:val="14"/>
        </w:rPr>
      </w:pPr>
    </w:p>
    <w:p w14:paraId="3520CF72" w14:textId="77777777" w:rsidR="00BE5608" w:rsidRDefault="00BE5608">
      <w:pPr>
        <w:spacing w:before="3" w:line="164" w:lineRule="exact"/>
        <w:textAlignment w:val="baseline"/>
        <w:rPr>
          <w:rFonts w:ascii="Arial Narrow" w:eastAsia="Arial Narrow" w:hAnsi="Arial Narrow"/>
          <w:b/>
          <w:color w:val="000000"/>
          <w:sz w:val="14"/>
        </w:rPr>
      </w:pPr>
    </w:p>
    <w:p w14:paraId="6326C9CA" w14:textId="77777777" w:rsidR="006105B2" w:rsidRDefault="006105B2">
      <w:pPr>
        <w:sectPr w:rsidR="006105B2" w:rsidSect="00784113">
          <w:type w:val="continuous"/>
          <w:pgSz w:w="12240" w:h="15840"/>
          <w:pgMar w:top="810" w:right="1080" w:bottom="110" w:left="1080" w:header="720" w:footer="720" w:gutter="0"/>
          <w:cols w:space="720"/>
        </w:sectPr>
      </w:pPr>
    </w:p>
    <w:p w14:paraId="58C5F831"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57EC4059"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0B834D81"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233C3F86"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7981AEF1"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3B4973DD"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5F0A989C"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327D111B"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1A654339"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11FDD47E"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5A937A5B"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69A5619C"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4497B487"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03EF4183" w14:textId="451F5C25" w:rsidR="002329D8" w:rsidRDefault="002329D8">
      <w:pPr>
        <w:spacing w:before="15" w:line="361" w:lineRule="exact"/>
        <w:ind w:left="4248"/>
        <w:textAlignment w:val="baseline"/>
        <w:rPr>
          <w:rFonts w:ascii="Arial Narrow" w:eastAsia="Arial Narrow" w:hAnsi="Arial Narrow"/>
          <w:b/>
          <w:color w:val="000000"/>
          <w:spacing w:val="3"/>
          <w:sz w:val="31"/>
        </w:rPr>
      </w:pPr>
    </w:p>
    <w:p w14:paraId="5F1EE3F0" w14:textId="3F1B48A0" w:rsidR="00A73B23" w:rsidRDefault="00A73B23">
      <w:pPr>
        <w:spacing w:before="15" w:line="361" w:lineRule="exact"/>
        <w:ind w:left="4248"/>
        <w:textAlignment w:val="baseline"/>
        <w:rPr>
          <w:rFonts w:ascii="Arial Narrow" w:eastAsia="Arial Narrow" w:hAnsi="Arial Narrow"/>
          <w:b/>
          <w:color w:val="000000"/>
          <w:spacing w:val="3"/>
          <w:sz w:val="31"/>
        </w:rPr>
      </w:pPr>
    </w:p>
    <w:p w14:paraId="14BE052F" w14:textId="58D9947E" w:rsidR="00A73B23" w:rsidRDefault="00A73B23">
      <w:pPr>
        <w:spacing w:before="15" w:line="361" w:lineRule="exact"/>
        <w:ind w:left="4248"/>
        <w:textAlignment w:val="baseline"/>
        <w:rPr>
          <w:rFonts w:ascii="Arial Narrow" w:eastAsia="Arial Narrow" w:hAnsi="Arial Narrow"/>
          <w:b/>
          <w:color w:val="000000"/>
          <w:spacing w:val="3"/>
          <w:sz w:val="31"/>
        </w:rPr>
      </w:pPr>
    </w:p>
    <w:p w14:paraId="2E229D5C" w14:textId="00FBA85E" w:rsidR="00A73B23" w:rsidRDefault="00A73B23">
      <w:pPr>
        <w:spacing w:before="15" w:line="361" w:lineRule="exact"/>
        <w:ind w:left="4248"/>
        <w:textAlignment w:val="baseline"/>
        <w:rPr>
          <w:rFonts w:ascii="Arial Narrow" w:eastAsia="Arial Narrow" w:hAnsi="Arial Narrow"/>
          <w:b/>
          <w:color w:val="000000"/>
          <w:spacing w:val="3"/>
          <w:sz w:val="31"/>
        </w:rPr>
      </w:pPr>
    </w:p>
    <w:p w14:paraId="5176DEBC" w14:textId="584BC22A" w:rsidR="00A73B23" w:rsidRDefault="00A73B23">
      <w:pPr>
        <w:spacing w:before="15" w:line="361" w:lineRule="exact"/>
        <w:ind w:left="4248"/>
        <w:textAlignment w:val="baseline"/>
        <w:rPr>
          <w:rFonts w:ascii="Arial Narrow" w:eastAsia="Arial Narrow" w:hAnsi="Arial Narrow"/>
          <w:b/>
          <w:color w:val="000000"/>
          <w:spacing w:val="3"/>
          <w:sz w:val="31"/>
        </w:rPr>
      </w:pPr>
    </w:p>
    <w:p w14:paraId="6D64B1D4" w14:textId="4B06F36C" w:rsidR="00A73B23" w:rsidRDefault="00A73B23">
      <w:pPr>
        <w:spacing w:before="15" w:line="361" w:lineRule="exact"/>
        <w:ind w:left="4248"/>
        <w:textAlignment w:val="baseline"/>
        <w:rPr>
          <w:rFonts w:ascii="Arial Narrow" w:eastAsia="Arial Narrow" w:hAnsi="Arial Narrow"/>
          <w:b/>
          <w:color w:val="000000"/>
          <w:spacing w:val="3"/>
          <w:sz w:val="31"/>
        </w:rPr>
      </w:pPr>
    </w:p>
    <w:p w14:paraId="64B5552B" w14:textId="1B9131C8" w:rsidR="00A73B23" w:rsidRDefault="00A73B23">
      <w:pPr>
        <w:spacing w:before="15" w:line="361" w:lineRule="exact"/>
        <w:ind w:left="4248"/>
        <w:textAlignment w:val="baseline"/>
        <w:rPr>
          <w:rFonts w:ascii="Arial Narrow" w:eastAsia="Arial Narrow" w:hAnsi="Arial Narrow"/>
          <w:b/>
          <w:color w:val="000000"/>
          <w:spacing w:val="3"/>
          <w:sz w:val="31"/>
        </w:rPr>
      </w:pPr>
    </w:p>
    <w:p w14:paraId="2C2F935C" w14:textId="3834F1C3" w:rsidR="00A73B23" w:rsidRDefault="00A73B23">
      <w:pPr>
        <w:spacing w:before="15" w:line="361" w:lineRule="exact"/>
        <w:ind w:left="4248"/>
        <w:textAlignment w:val="baseline"/>
        <w:rPr>
          <w:rFonts w:ascii="Arial Narrow" w:eastAsia="Arial Narrow" w:hAnsi="Arial Narrow"/>
          <w:b/>
          <w:color w:val="000000"/>
          <w:spacing w:val="3"/>
          <w:sz w:val="31"/>
        </w:rPr>
      </w:pPr>
    </w:p>
    <w:p w14:paraId="622B884D" w14:textId="3B18D03C" w:rsidR="00A73B23" w:rsidRDefault="00A73B23">
      <w:pPr>
        <w:spacing w:before="15" w:line="361" w:lineRule="exact"/>
        <w:ind w:left="4248"/>
        <w:textAlignment w:val="baseline"/>
        <w:rPr>
          <w:rFonts w:ascii="Arial Narrow" w:eastAsia="Arial Narrow" w:hAnsi="Arial Narrow"/>
          <w:b/>
          <w:color w:val="000000"/>
          <w:spacing w:val="3"/>
          <w:sz w:val="31"/>
        </w:rPr>
      </w:pPr>
    </w:p>
    <w:p w14:paraId="41F9549B" w14:textId="77777777" w:rsidR="00A73B23" w:rsidRDefault="00A73B23">
      <w:pPr>
        <w:spacing w:before="15" w:line="361" w:lineRule="exact"/>
        <w:ind w:left="4248"/>
        <w:textAlignment w:val="baseline"/>
        <w:rPr>
          <w:rFonts w:ascii="Arial Narrow" w:eastAsia="Arial Narrow" w:hAnsi="Arial Narrow"/>
          <w:b/>
          <w:color w:val="000000"/>
          <w:spacing w:val="3"/>
          <w:sz w:val="31"/>
        </w:rPr>
      </w:pPr>
    </w:p>
    <w:p w14:paraId="7D5CCFA9" w14:textId="1A294E7D" w:rsidR="002329D8" w:rsidRDefault="002329D8">
      <w:pPr>
        <w:spacing w:before="15" w:line="361" w:lineRule="exact"/>
        <w:ind w:left="4248"/>
        <w:textAlignment w:val="baseline"/>
        <w:rPr>
          <w:rFonts w:ascii="Arial Narrow" w:eastAsia="Arial Narrow" w:hAnsi="Arial Narrow"/>
          <w:b/>
          <w:color w:val="000000"/>
          <w:spacing w:val="3"/>
          <w:sz w:val="31"/>
        </w:rPr>
      </w:pPr>
    </w:p>
    <w:p w14:paraId="3DB4E182" w14:textId="5F3C18BC" w:rsidR="00784113" w:rsidRDefault="00784113">
      <w:pPr>
        <w:spacing w:before="15" w:line="361" w:lineRule="exact"/>
        <w:ind w:left="4248"/>
        <w:textAlignment w:val="baseline"/>
        <w:rPr>
          <w:rFonts w:ascii="Arial Narrow" w:eastAsia="Arial Narrow" w:hAnsi="Arial Narrow"/>
          <w:b/>
          <w:color w:val="000000"/>
          <w:spacing w:val="3"/>
          <w:sz w:val="31"/>
        </w:rPr>
      </w:pPr>
    </w:p>
    <w:p w14:paraId="1F8DBC57" w14:textId="1B7F197E" w:rsidR="00784113" w:rsidRDefault="00784113">
      <w:pPr>
        <w:spacing w:before="15" w:line="361" w:lineRule="exact"/>
        <w:ind w:left="4248"/>
        <w:textAlignment w:val="baseline"/>
        <w:rPr>
          <w:rFonts w:ascii="Arial Narrow" w:eastAsia="Arial Narrow" w:hAnsi="Arial Narrow"/>
          <w:b/>
          <w:color w:val="000000"/>
          <w:spacing w:val="3"/>
          <w:sz w:val="31"/>
        </w:rPr>
      </w:pPr>
    </w:p>
    <w:p w14:paraId="7601BFFA" w14:textId="3C2EC56B" w:rsidR="00784113" w:rsidRDefault="00784113">
      <w:pPr>
        <w:spacing w:before="15" w:line="361" w:lineRule="exact"/>
        <w:ind w:left="4248"/>
        <w:textAlignment w:val="baseline"/>
        <w:rPr>
          <w:rFonts w:ascii="Arial Narrow" w:eastAsia="Arial Narrow" w:hAnsi="Arial Narrow"/>
          <w:b/>
          <w:color w:val="000000"/>
          <w:spacing w:val="3"/>
          <w:sz w:val="31"/>
        </w:rPr>
      </w:pPr>
    </w:p>
    <w:p w14:paraId="69586D6A" w14:textId="77777777" w:rsidR="00784113" w:rsidRDefault="00784113">
      <w:pPr>
        <w:spacing w:before="15" w:line="361" w:lineRule="exact"/>
        <w:ind w:left="4248"/>
        <w:textAlignment w:val="baseline"/>
        <w:rPr>
          <w:rFonts w:ascii="Arial Narrow" w:eastAsia="Arial Narrow" w:hAnsi="Arial Narrow"/>
          <w:b/>
          <w:color w:val="000000"/>
          <w:spacing w:val="3"/>
          <w:sz w:val="31"/>
        </w:rPr>
      </w:pPr>
    </w:p>
    <w:p w14:paraId="0B80D3DA"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62184616" w14:textId="6C9782C6" w:rsidR="006105B2" w:rsidRDefault="007E1E60" w:rsidP="00C14E5A">
      <w:pPr>
        <w:ind w:left="4248"/>
        <w:textAlignment w:val="baseline"/>
        <w:rPr>
          <w:rFonts w:ascii="Arial Narrow" w:eastAsia="Arial Narrow" w:hAnsi="Arial Narrow"/>
          <w:b/>
          <w:color w:val="000000"/>
          <w:spacing w:val="3"/>
          <w:sz w:val="31"/>
        </w:rPr>
      </w:pPr>
      <w:r>
        <w:rPr>
          <w:rFonts w:ascii="Arial Narrow" w:eastAsia="Arial Narrow" w:hAnsi="Arial Narrow"/>
          <w:b/>
          <w:color w:val="000000"/>
          <w:spacing w:val="3"/>
          <w:sz w:val="31"/>
        </w:rPr>
        <w:t>SCHEDULE B</w:t>
      </w:r>
    </w:p>
    <w:p w14:paraId="5845B5EC" w14:textId="3D25DD5B" w:rsidR="006105B2" w:rsidRDefault="007E1E60" w:rsidP="00C14E5A">
      <w:pPr>
        <w:ind w:left="4248"/>
        <w:textAlignment w:val="baseline"/>
        <w:rPr>
          <w:rFonts w:ascii="Arial Narrow" w:eastAsia="Arial Narrow" w:hAnsi="Arial Narrow"/>
          <w:color w:val="000000"/>
          <w:sz w:val="24"/>
        </w:rPr>
      </w:pPr>
      <w:r>
        <w:rPr>
          <w:rFonts w:ascii="Arial Narrow" w:eastAsia="Arial Narrow" w:hAnsi="Arial Narrow"/>
          <w:color w:val="000000"/>
          <w:sz w:val="24"/>
        </w:rPr>
        <w:t>OWNERS POLICY</w:t>
      </w:r>
    </w:p>
    <w:p w14:paraId="70A9C55F" w14:textId="77777777" w:rsidR="00C14E5A" w:rsidRDefault="00C14E5A" w:rsidP="00C14E5A">
      <w:pPr>
        <w:ind w:left="4248"/>
        <w:textAlignment w:val="baseline"/>
        <w:rPr>
          <w:rFonts w:ascii="Arial Narrow" w:eastAsia="Arial Narrow" w:hAnsi="Arial Narrow"/>
          <w:color w:val="000000"/>
          <w:sz w:val="24"/>
        </w:rPr>
      </w:pPr>
    </w:p>
    <w:p w14:paraId="05610936" w14:textId="1A87B663" w:rsidR="006105B2" w:rsidRDefault="007E1E60" w:rsidP="00C14E5A">
      <w:pPr>
        <w:ind w:left="72"/>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Policy Number:</w:t>
      </w:r>
      <w:r>
        <w:rPr>
          <w:rFonts w:ascii="Arial Narrow" w:eastAsia="Arial Narrow" w:hAnsi="Arial Narrow"/>
          <w:color w:val="808080"/>
          <w:spacing w:val="1"/>
          <w:sz w:val="20"/>
        </w:rPr>
        <w:t xml:space="preserve"> </w:t>
      </w:r>
    </w:p>
    <w:p w14:paraId="42E8D74D" w14:textId="77777777" w:rsidR="00C14E5A" w:rsidRDefault="00C14E5A" w:rsidP="00C14E5A">
      <w:pPr>
        <w:ind w:left="72"/>
        <w:jc w:val="center"/>
        <w:textAlignment w:val="baseline"/>
        <w:rPr>
          <w:rFonts w:ascii="Arial Narrow" w:eastAsia="Arial Narrow" w:hAnsi="Arial Narrow"/>
          <w:b/>
          <w:color w:val="000000"/>
          <w:sz w:val="24"/>
        </w:rPr>
      </w:pPr>
    </w:p>
    <w:p w14:paraId="76AB145C" w14:textId="3C05BB22" w:rsidR="006105B2" w:rsidRDefault="007E1E60" w:rsidP="00C14E5A">
      <w:pPr>
        <w:ind w:left="72"/>
        <w:jc w:val="center"/>
        <w:textAlignment w:val="baseline"/>
        <w:rPr>
          <w:rFonts w:ascii="Arial Narrow" w:eastAsia="Arial Narrow" w:hAnsi="Arial Narrow"/>
          <w:b/>
          <w:color w:val="000000"/>
          <w:sz w:val="24"/>
        </w:rPr>
      </w:pPr>
      <w:r>
        <w:rPr>
          <w:rFonts w:ascii="Arial Narrow" w:eastAsia="Arial Narrow" w:hAnsi="Arial Narrow"/>
          <w:b/>
          <w:color w:val="000000"/>
          <w:sz w:val="24"/>
        </w:rPr>
        <w:t>EXCEPTIONS FROM COVERAGE</w:t>
      </w:r>
    </w:p>
    <w:p w14:paraId="1C391306" w14:textId="3B273F92" w:rsidR="006105B2" w:rsidRDefault="007E1E60">
      <w:pPr>
        <w:spacing w:before="287" w:line="240" w:lineRule="exact"/>
        <w:ind w:left="72" w:right="72"/>
        <w:textAlignment w:val="baseline"/>
        <w:rPr>
          <w:rFonts w:ascii="Arial Narrow" w:eastAsia="Arial Narrow" w:hAnsi="Arial Narrow"/>
          <w:b/>
          <w:color w:val="000000"/>
          <w:spacing w:val="-1"/>
          <w:sz w:val="20"/>
        </w:rPr>
      </w:pPr>
      <w:r>
        <w:rPr>
          <w:rFonts w:ascii="Arial Narrow" w:eastAsia="Arial Narrow" w:hAnsi="Arial Narrow"/>
          <w:b/>
          <w:color w:val="000000"/>
          <w:spacing w:val="-1"/>
          <w:sz w:val="20"/>
        </w:rPr>
        <w:t>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excepted from coverage.</w:t>
      </w:r>
    </w:p>
    <w:p w14:paraId="6BBE9063" w14:textId="77777777" w:rsidR="002329D8" w:rsidRDefault="002329D8">
      <w:pPr>
        <w:spacing w:before="287" w:line="240" w:lineRule="exact"/>
        <w:ind w:left="72" w:right="72"/>
        <w:textAlignment w:val="baseline"/>
        <w:rPr>
          <w:rFonts w:ascii="Arial Narrow" w:eastAsia="Arial Narrow" w:hAnsi="Arial Narrow"/>
          <w:b/>
          <w:color w:val="000000"/>
          <w:spacing w:val="-1"/>
          <w:sz w:val="20"/>
        </w:rPr>
      </w:pPr>
    </w:p>
    <w:p w14:paraId="549B7B8F" w14:textId="5A3FCCA4" w:rsidR="006105B2" w:rsidRPr="00A73B23" w:rsidRDefault="007E1E60" w:rsidP="002329D8">
      <w:pPr>
        <w:ind w:left="72" w:right="216"/>
        <w:textAlignment w:val="baseline"/>
        <w:rPr>
          <w:rFonts w:ascii="Arial Narrow" w:eastAsia="Arial Narrow" w:hAnsi="Arial Narrow"/>
          <w:sz w:val="20"/>
          <w:szCs w:val="20"/>
        </w:rPr>
      </w:pPr>
      <w:r w:rsidRPr="00A73B23">
        <w:rPr>
          <w:rFonts w:ascii="Arial Narrow" w:eastAsia="Arial Narrow" w:hAnsi="Arial Narrow"/>
          <w:sz w:val="20"/>
          <w:szCs w:val="20"/>
        </w:rPr>
        <w:t>This policy does not insure against loss or damage and the Company will not pay costs, attorneys’ fees, or expenses resulting from the terms and conditions of any lease or easement identified in Schedule A, and the following matters:</w:t>
      </w:r>
    </w:p>
    <w:p w14:paraId="5C9A94E1" w14:textId="77777777" w:rsidR="002329D8" w:rsidRPr="00A73B23" w:rsidRDefault="002329D8" w:rsidP="002329D8">
      <w:pPr>
        <w:ind w:left="72" w:right="216"/>
        <w:textAlignment w:val="baseline"/>
        <w:rPr>
          <w:rFonts w:ascii="Arial Narrow" w:eastAsia="Arial Narrow" w:hAnsi="Arial Narrow"/>
          <w:sz w:val="20"/>
          <w:szCs w:val="20"/>
        </w:rPr>
      </w:pPr>
    </w:p>
    <w:p w14:paraId="76158205" w14:textId="6D1260CA" w:rsidR="00B01D35" w:rsidRPr="00A73B23" w:rsidRDefault="00B01D35" w:rsidP="00AF19CA">
      <w:pPr>
        <w:ind w:left="360" w:right="24" w:hanging="360"/>
        <w:textAlignment w:val="baseline"/>
        <w:rPr>
          <w:rFonts w:ascii="Arial Narrow" w:hAnsi="Arial Narrow"/>
          <w:sz w:val="20"/>
          <w:szCs w:val="20"/>
        </w:rPr>
      </w:pPr>
      <w:r w:rsidRPr="00A73B23">
        <w:rPr>
          <w:rFonts w:ascii="Arial Narrow" w:eastAsia="Arial Narrow" w:hAnsi="Arial Narrow"/>
          <w:spacing w:val="-1"/>
          <w:sz w:val="20"/>
          <w:szCs w:val="20"/>
        </w:rPr>
        <w:t xml:space="preserve">1.  </w:t>
      </w:r>
      <w:r w:rsidR="002C196F">
        <w:rPr>
          <w:rFonts w:ascii="Arial Narrow" w:eastAsia="Arial Narrow" w:hAnsi="Arial Narrow"/>
          <w:spacing w:val="-1"/>
          <w:sz w:val="20"/>
          <w:szCs w:val="20"/>
        </w:rPr>
        <w:t xml:space="preserve">  </w:t>
      </w:r>
      <w:r w:rsidRPr="00A73B23">
        <w:rPr>
          <w:rFonts w:ascii="Arial Narrow" w:eastAsia="Arial Narrow" w:hAnsi="Arial Narrow"/>
          <w:spacing w:val="-1"/>
          <w:sz w:val="20"/>
          <w:szCs w:val="20"/>
        </w:rPr>
        <w:t xml:space="preserve"> </w:t>
      </w:r>
      <w:r w:rsidRPr="00A73B23">
        <w:rPr>
          <w:rFonts w:ascii="Arial Narrow" w:hAnsi="Arial Narrow"/>
          <w:sz w:val="20"/>
          <w:szCs w:val="20"/>
        </w:rPr>
        <w:t xml:space="preserve">Any lien, or right to lien, for services, labor, or material heretofore or hereafter furnished, imposed by law, and not shown by the public </w:t>
      </w:r>
      <w:r w:rsidR="00AF19CA">
        <w:rPr>
          <w:rFonts w:ascii="Arial Narrow" w:hAnsi="Arial Narrow"/>
          <w:sz w:val="20"/>
          <w:szCs w:val="20"/>
        </w:rPr>
        <w:t xml:space="preserve">  </w:t>
      </w:r>
      <w:r w:rsidRPr="00A73B23">
        <w:rPr>
          <w:rFonts w:ascii="Arial Narrow" w:hAnsi="Arial Narrow"/>
          <w:sz w:val="20"/>
          <w:szCs w:val="20"/>
        </w:rPr>
        <w:t xml:space="preserve">records. </w:t>
      </w:r>
      <w:r w:rsidR="00784113" w:rsidRPr="00A73B23">
        <w:rPr>
          <w:rFonts w:ascii="Arial Narrow" w:eastAsia="Tahoma" w:hAnsi="Arial Narrow"/>
          <w:b/>
          <w:spacing w:val="-3"/>
          <w:sz w:val="20"/>
          <w:szCs w:val="20"/>
        </w:rPr>
        <w:t>This is removed once you have an owner’s affidavit as to no mechanic’s liens. If a mechanic’s lien was filed, it needs to be released of record prior to settlement</w:t>
      </w:r>
      <w:r w:rsidR="00784113">
        <w:rPr>
          <w:rFonts w:ascii="Arial Narrow" w:eastAsia="Tahoma" w:hAnsi="Arial Narrow"/>
          <w:b/>
          <w:spacing w:val="-3"/>
          <w:sz w:val="20"/>
          <w:szCs w:val="20"/>
        </w:rPr>
        <w:t>, or funds must be collected at settlement to have it released based on a written agreement with the claimant.</w:t>
      </w:r>
    </w:p>
    <w:p w14:paraId="322A039C" w14:textId="77777777" w:rsidR="00B01D35" w:rsidRPr="00A73B23" w:rsidRDefault="00B01D35" w:rsidP="002329D8">
      <w:pPr>
        <w:pStyle w:val="OMClauses"/>
        <w:ind w:right="24"/>
        <w:rPr>
          <w:rFonts w:ascii="Arial Narrow" w:hAnsi="Arial Narrow"/>
          <w:sz w:val="20"/>
          <w:szCs w:val="20"/>
        </w:rPr>
      </w:pPr>
    </w:p>
    <w:p w14:paraId="53856A1C" w14:textId="5AB015DA" w:rsidR="00784113" w:rsidRPr="00A73B23" w:rsidRDefault="00A73B23" w:rsidP="00784113">
      <w:pPr>
        <w:pStyle w:val="OMClauses"/>
        <w:ind w:left="360"/>
      </w:pPr>
      <w:r>
        <w:rPr>
          <w:rFonts w:ascii="Arial Narrow" w:hAnsi="Arial Narrow"/>
          <w:sz w:val="20"/>
          <w:szCs w:val="20"/>
        </w:rPr>
        <w:t>2</w:t>
      </w:r>
      <w:r w:rsidR="00B01D35" w:rsidRPr="00A73B23">
        <w:rPr>
          <w:rFonts w:ascii="Arial Narrow" w:hAnsi="Arial Narrow"/>
          <w:sz w:val="20"/>
          <w:szCs w:val="20"/>
        </w:rPr>
        <w:t xml:space="preserve">.   Any discrepancies or conflicts in boundary lines or shortage in area or encroachments, and other facts which a correct survey or any </w:t>
      </w:r>
      <w:r w:rsidR="002C196F">
        <w:rPr>
          <w:rFonts w:ascii="Arial Narrow" w:hAnsi="Arial Narrow"/>
          <w:sz w:val="20"/>
          <w:szCs w:val="20"/>
        </w:rPr>
        <w:t xml:space="preserve">  </w:t>
      </w:r>
      <w:r w:rsidR="00AF19CA">
        <w:rPr>
          <w:rFonts w:ascii="Arial Narrow" w:hAnsi="Arial Narrow"/>
          <w:sz w:val="20"/>
          <w:szCs w:val="20"/>
        </w:rPr>
        <w:t xml:space="preserve"> </w:t>
      </w:r>
      <w:r w:rsidR="00B01D35" w:rsidRPr="00A73B23">
        <w:rPr>
          <w:rFonts w:ascii="Arial Narrow" w:hAnsi="Arial Narrow"/>
          <w:sz w:val="20"/>
          <w:szCs w:val="20"/>
        </w:rPr>
        <w:t xml:space="preserve">inspection of the premises would disclose. </w:t>
      </w:r>
      <w:r w:rsidR="00B01D35" w:rsidRPr="00A73B23">
        <w:rPr>
          <w:rFonts w:ascii="Arial Narrow" w:hAnsi="Arial Narrow"/>
          <w:b/>
          <w:sz w:val="20"/>
          <w:szCs w:val="20"/>
          <w:u w:val="single"/>
        </w:rPr>
        <w:t>NOTE</w:t>
      </w:r>
      <w:r w:rsidR="00B01D35" w:rsidRPr="00A73B23">
        <w:rPr>
          <w:rFonts w:ascii="Arial Narrow" w:hAnsi="Arial Narrow"/>
          <w:b/>
          <w:sz w:val="20"/>
          <w:szCs w:val="20"/>
        </w:rPr>
        <w:t xml:space="preserve"> </w:t>
      </w:r>
      <w:r w:rsidR="00B01D35" w:rsidRPr="00A73B23">
        <w:rPr>
          <w:rFonts w:ascii="Arial Narrow" w:hAnsi="Arial Narrow"/>
          <w:sz w:val="20"/>
          <w:szCs w:val="20"/>
        </w:rPr>
        <w:t>AS TO OWNERS POLICY ONLY</w:t>
      </w:r>
      <w:r w:rsidR="00B01D35" w:rsidRPr="00A73B23">
        <w:rPr>
          <w:rFonts w:ascii="Arial Narrow" w:hAnsi="Arial Narrow"/>
          <w:b/>
          <w:sz w:val="20"/>
          <w:szCs w:val="20"/>
        </w:rPr>
        <w:t xml:space="preserve">: </w:t>
      </w:r>
      <w:r w:rsidR="00B01D35" w:rsidRPr="00A73B23">
        <w:rPr>
          <w:rFonts w:ascii="Arial Narrow" w:hAnsi="Arial Narrow"/>
          <w:sz w:val="20"/>
          <w:szCs w:val="20"/>
        </w:rPr>
        <w:t>If ALTA Homeowner's policy is chosen by purchaser, and no survey is obtained, Covered Risks 21, 22, 23, and 24 are deleted from the Owner's policy. If a standard ALTA</w:t>
      </w:r>
      <w:r w:rsidR="00CF25C1">
        <w:rPr>
          <w:rFonts w:ascii="Arial Narrow" w:hAnsi="Arial Narrow"/>
          <w:sz w:val="20"/>
          <w:szCs w:val="20"/>
        </w:rPr>
        <w:t>®</w:t>
      </w:r>
      <w:r w:rsidR="00CF25C1" w:rsidRPr="00A73B23">
        <w:rPr>
          <w:rFonts w:ascii="Arial Narrow" w:hAnsi="Arial Narrow"/>
          <w:sz w:val="20"/>
          <w:szCs w:val="20"/>
        </w:rPr>
        <w:t xml:space="preserve"> </w:t>
      </w:r>
      <w:r w:rsidR="00CF25C1">
        <w:rPr>
          <w:rFonts w:ascii="Arial Narrow" w:hAnsi="Arial Narrow"/>
          <w:sz w:val="20"/>
          <w:szCs w:val="20"/>
        </w:rPr>
        <w:t>Owner’s</w:t>
      </w:r>
      <w:r w:rsidR="00B01D35" w:rsidRPr="00A73B23">
        <w:rPr>
          <w:rFonts w:ascii="Arial Narrow" w:hAnsi="Arial Narrow"/>
          <w:sz w:val="20"/>
          <w:szCs w:val="20"/>
        </w:rPr>
        <w:t xml:space="preserve"> policy is chosen without a survey, Covered Risk 2 (c) is deleted. </w:t>
      </w:r>
      <w:r w:rsidR="00784113" w:rsidRPr="00784113">
        <w:rPr>
          <w:rFonts w:ascii="Arial Narrow" w:eastAsia="Tahoma" w:hAnsi="Arial Narrow"/>
          <w:b/>
          <w:sz w:val="20"/>
          <w:szCs w:val="20"/>
        </w:rPr>
        <w:t>This exception must remain on the Owner’s Policy unless a. the property is a Condominium OR b. a current survey has been prepared for the purchaser which should be abstracted below OR c. the seller had a survey prepared for them and signs a survey affidavit that no changes were made since date of survey.</w:t>
      </w:r>
    </w:p>
    <w:p w14:paraId="7C525DAC" w14:textId="4044A0D1" w:rsidR="00B01D35" w:rsidRPr="00A73B23" w:rsidRDefault="00B01D35" w:rsidP="00784113">
      <w:pPr>
        <w:pStyle w:val="OMClauses"/>
        <w:ind w:left="360" w:right="24" w:hanging="360"/>
        <w:rPr>
          <w:rFonts w:ascii="Arial Narrow" w:hAnsi="Arial Narrow"/>
          <w:sz w:val="20"/>
          <w:szCs w:val="20"/>
        </w:rPr>
      </w:pPr>
    </w:p>
    <w:p w14:paraId="0500BF9C" w14:textId="6A96924D" w:rsidR="00784113" w:rsidRPr="00784113" w:rsidRDefault="00A73B23" w:rsidP="00784113">
      <w:pPr>
        <w:pStyle w:val="OMClauses"/>
        <w:ind w:left="450" w:hanging="450"/>
        <w:rPr>
          <w:rFonts w:ascii="Arial Narrow" w:eastAsia="Tahoma" w:hAnsi="Arial Narrow"/>
          <w:b/>
          <w:spacing w:val="-3"/>
          <w:sz w:val="20"/>
          <w:szCs w:val="20"/>
        </w:rPr>
      </w:pPr>
      <w:r>
        <w:rPr>
          <w:rFonts w:ascii="Arial Narrow" w:hAnsi="Arial Narrow"/>
          <w:sz w:val="20"/>
          <w:szCs w:val="20"/>
        </w:rPr>
        <w:t>3</w:t>
      </w:r>
      <w:r w:rsidR="00B01D35" w:rsidRPr="00A73B23">
        <w:rPr>
          <w:rFonts w:ascii="Arial Narrow" w:hAnsi="Arial Narrow"/>
          <w:sz w:val="20"/>
          <w:szCs w:val="20"/>
        </w:rPr>
        <w:t xml:space="preserve">.  </w:t>
      </w:r>
      <w:r w:rsidR="00784113">
        <w:rPr>
          <w:rFonts w:ascii="Arial Narrow" w:hAnsi="Arial Narrow"/>
          <w:sz w:val="20"/>
          <w:szCs w:val="20"/>
        </w:rPr>
        <w:t xml:space="preserve"> </w:t>
      </w:r>
      <w:r w:rsidR="00B01D35" w:rsidRPr="00A73B23">
        <w:rPr>
          <w:rFonts w:ascii="Arial Narrow" w:hAnsi="Arial Narrow"/>
          <w:sz w:val="20"/>
          <w:szCs w:val="20"/>
        </w:rPr>
        <w:t xml:space="preserve">Rights or claims of parties in possession. </w:t>
      </w:r>
      <w:r w:rsidR="00784113" w:rsidRPr="00784113">
        <w:rPr>
          <w:rFonts w:ascii="Arial Narrow" w:eastAsia="Tahoma" w:hAnsi="Arial Narrow"/>
          <w:b/>
          <w:spacing w:val="-3"/>
          <w:sz w:val="20"/>
          <w:szCs w:val="20"/>
        </w:rPr>
        <w:t>This exception remains in the residential owner’s policy. Language is different for commercial transaction “Rights or claims of parties in possession under unrecorded leases as tenants only.”</w:t>
      </w:r>
    </w:p>
    <w:p w14:paraId="07096F4B" w14:textId="08C38670" w:rsidR="00B01D35" w:rsidRPr="00A73B23" w:rsidRDefault="00B01D35" w:rsidP="002329D8">
      <w:pPr>
        <w:pStyle w:val="OMClauses"/>
        <w:ind w:right="24"/>
        <w:rPr>
          <w:rFonts w:ascii="Arial Narrow" w:eastAsia="Tahoma" w:hAnsi="Arial Narrow"/>
          <w:b/>
          <w:spacing w:val="-3"/>
          <w:sz w:val="20"/>
          <w:szCs w:val="20"/>
        </w:rPr>
      </w:pPr>
    </w:p>
    <w:p w14:paraId="647A6821" w14:textId="22403F50" w:rsidR="00784113" w:rsidRPr="00A73B23" w:rsidRDefault="00A73B23" w:rsidP="00784113">
      <w:pPr>
        <w:tabs>
          <w:tab w:val="left" w:pos="360"/>
        </w:tabs>
        <w:ind w:left="360" w:hanging="360"/>
        <w:jc w:val="both"/>
        <w:textAlignment w:val="baseline"/>
        <w:rPr>
          <w:rFonts w:ascii="Arial Narrow" w:hAnsi="Arial Narrow"/>
          <w:sz w:val="20"/>
          <w:szCs w:val="20"/>
        </w:rPr>
      </w:pPr>
      <w:r>
        <w:rPr>
          <w:rFonts w:ascii="Arial Narrow" w:hAnsi="Arial Narrow"/>
          <w:sz w:val="20"/>
          <w:szCs w:val="20"/>
        </w:rPr>
        <w:t>4</w:t>
      </w:r>
      <w:r w:rsidR="00B01D35" w:rsidRPr="00A73B23">
        <w:rPr>
          <w:rFonts w:ascii="Arial Narrow" w:hAnsi="Arial Narrow"/>
          <w:sz w:val="20"/>
          <w:szCs w:val="20"/>
        </w:rPr>
        <w:t xml:space="preserve">. </w:t>
      </w:r>
      <w:r w:rsidR="00B01D35" w:rsidRPr="00A73B23">
        <w:rPr>
          <w:rFonts w:ascii="Arial Narrow" w:hAnsi="Arial Narrow"/>
          <w:sz w:val="20"/>
          <w:szCs w:val="20"/>
        </w:rPr>
        <w:tab/>
        <w:t>Covenants, conditions, and restrictions, if any, appearing in the public records.</w:t>
      </w:r>
      <w:r w:rsidR="00B01D35" w:rsidRPr="00A73B23">
        <w:rPr>
          <w:rFonts w:ascii="Arial Narrow" w:eastAsia="Tahoma" w:hAnsi="Arial Narrow"/>
          <w:b/>
          <w:sz w:val="20"/>
          <w:szCs w:val="20"/>
        </w:rPr>
        <w:t xml:space="preserve"> </w:t>
      </w:r>
      <w:r w:rsidR="00784113" w:rsidRPr="00A73B23">
        <w:rPr>
          <w:rFonts w:ascii="Arial Narrow" w:eastAsia="Tahoma" w:hAnsi="Arial Narrow"/>
          <w:b/>
          <w:sz w:val="20"/>
          <w:szCs w:val="20"/>
        </w:rPr>
        <w:t>This exception remains in the</w:t>
      </w:r>
      <w:r w:rsidR="00784113">
        <w:rPr>
          <w:rFonts w:ascii="Arial Narrow" w:eastAsia="Tahoma" w:hAnsi="Arial Narrow"/>
          <w:b/>
          <w:sz w:val="20"/>
          <w:szCs w:val="20"/>
        </w:rPr>
        <w:t xml:space="preserve"> residential</w:t>
      </w:r>
      <w:r w:rsidR="00784113" w:rsidRPr="00A73B23">
        <w:rPr>
          <w:rFonts w:ascii="Arial Narrow" w:eastAsia="Tahoma" w:hAnsi="Arial Narrow"/>
          <w:b/>
          <w:sz w:val="20"/>
          <w:szCs w:val="20"/>
        </w:rPr>
        <w:t xml:space="preserve"> owner’s policy</w:t>
      </w:r>
      <w:r w:rsidR="00784113">
        <w:rPr>
          <w:rFonts w:ascii="Arial Narrow" w:eastAsia="Tahoma" w:hAnsi="Arial Narrow"/>
          <w:b/>
          <w:sz w:val="20"/>
          <w:szCs w:val="20"/>
        </w:rPr>
        <w:t xml:space="preserve"> unless negotiated out</w:t>
      </w:r>
      <w:r w:rsidR="00784113" w:rsidRPr="00A73B23">
        <w:rPr>
          <w:rFonts w:ascii="Arial Narrow" w:eastAsia="Tahoma" w:hAnsi="Arial Narrow"/>
          <w:b/>
          <w:sz w:val="20"/>
          <w:szCs w:val="20"/>
        </w:rPr>
        <w:t>.</w:t>
      </w:r>
    </w:p>
    <w:p w14:paraId="2F872B39" w14:textId="77777777" w:rsidR="00B01D35" w:rsidRPr="00A73B23" w:rsidRDefault="00B01D35" w:rsidP="002329D8">
      <w:pPr>
        <w:pStyle w:val="OMClauses"/>
        <w:ind w:right="24"/>
        <w:rPr>
          <w:rFonts w:ascii="Arial Narrow" w:hAnsi="Arial Narrow"/>
          <w:sz w:val="20"/>
          <w:szCs w:val="20"/>
        </w:rPr>
      </w:pPr>
    </w:p>
    <w:p w14:paraId="19576082" w14:textId="07394960" w:rsidR="00784113" w:rsidRPr="00A73B23" w:rsidRDefault="00A73B23" w:rsidP="00784113">
      <w:pPr>
        <w:ind w:left="360" w:hanging="360"/>
        <w:jc w:val="both"/>
        <w:textAlignment w:val="baseline"/>
        <w:rPr>
          <w:rFonts w:ascii="Arial Narrow" w:eastAsia="Tahoma" w:hAnsi="Arial Narrow"/>
          <w:sz w:val="20"/>
          <w:szCs w:val="20"/>
        </w:rPr>
      </w:pPr>
      <w:r>
        <w:rPr>
          <w:rFonts w:ascii="Arial Narrow" w:hAnsi="Arial Narrow"/>
          <w:sz w:val="20"/>
          <w:szCs w:val="20"/>
        </w:rPr>
        <w:t>5</w:t>
      </w:r>
      <w:r w:rsidR="00B01D35" w:rsidRPr="00A73B23">
        <w:rPr>
          <w:rFonts w:ascii="Arial Narrow" w:hAnsi="Arial Narrow"/>
          <w:sz w:val="20"/>
          <w:szCs w:val="20"/>
        </w:rPr>
        <w:t xml:space="preserve">. </w:t>
      </w:r>
      <w:r w:rsidR="00B01D35" w:rsidRPr="00A73B23">
        <w:rPr>
          <w:rFonts w:ascii="Arial Narrow" w:hAnsi="Arial Narrow"/>
          <w:sz w:val="20"/>
          <w:szCs w:val="20"/>
        </w:rPr>
        <w:tab/>
        <w:t>Easements or servitudes, if any, appearing in the public records.</w:t>
      </w:r>
      <w:r w:rsidR="00B01D35" w:rsidRPr="00A73B23">
        <w:rPr>
          <w:rFonts w:ascii="Arial Narrow" w:eastAsia="Tahoma" w:hAnsi="Arial Narrow"/>
          <w:b/>
          <w:sz w:val="20"/>
          <w:szCs w:val="20"/>
        </w:rPr>
        <w:t xml:space="preserve"> </w:t>
      </w:r>
      <w:r w:rsidR="00784113" w:rsidRPr="00A73B23">
        <w:rPr>
          <w:rFonts w:ascii="Arial Narrow" w:eastAsia="Tahoma" w:hAnsi="Arial Narrow"/>
          <w:b/>
          <w:sz w:val="20"/>
          <w:szCs w:val="20"/>
        </w:rPr>
        <w:t xml:space="preserve">This exception remains in the </w:t>
      </w:r>
      <w:r w:rsidR="00784113">
        <w:rPr>
          <w:rFonts w:ascii="Arial Narrow" w:eastAsia="Tahoma" w:hAnsi="Arial Narrow"/>
          <w:b/>
          <w:sz w:val="20"/>
          <w:szCs w:val="20"/>
        </w:rPr>
        <w:t xml:space="preserve">residential </w:t>
      </w:r>
      <w:r w:rsidR="00784113" w:rsidRPr="00A73B23">
        <w:rPr>
          <w:rFonts w:ascii="Arial Narrow" w:eastAsia="Tahoma" w:hAnsi="Arial Narrow"/>
          <w:b/>
          <w:sz w:val="20"/>
          <w:szCs w:val="20"/>
        </w:rPr>
        <w:t>owner’s policy</w:t>
      </w:r>
      <w:r w:rsidR="00784113">
        <w:rPr>
          <w:rFonts w:ascii="Arial Narrow" w:eastAsia="Tahoma" w:hAnsi="Arial Narrow"/>
          <w:b/>
          <w:sz w:val="20"/>
          <w:szCs w:val="20"/>
        </w:rPr>
        <w:t xml:space="preserve"> unless negotiated out.</w:t>
      </w:r>
    </w:p>
    <w:p w14:paraId="6F91F42F" w14:textId="046A6495" w:rsidR="00B01D35" w:rsidRPr="00A73B23" w:rsidRDefault="00B01D35" w:rsidP="002329D8">
      <w:pPr>
        <w:ind w:left="360" w:right="24" w:hanging="360"/>
        <w:jc w:val="both"/>
        <w:textAlignment w:val="baseline"/>
        <w:rPr>
          <w:rFonts w:ascii="Arial Narrow" w:eastAsia="Tahoma" w:hAnsi="Arial Narrow"/>
          <w:sz w:val="20"/>
          <w:szCs w:val="20"/>
        </w:rPr>
      </w:pPr>
    </w:p>
    <w:p w14:paraId="60B4CA12" w14:textId="48B259CD" w:rsidR="00B01D35" w:rsidRPr="00A73B23" w:rsidRDefault="00A73B23" w:rsidP="00AA6659">
      <w:pPr>
        <w:pStyle w:val="OMClauses"/>
        <w:ind w:left="360" w:right="24" w:hanging="360"/>
        <w:rPr>
          <w:rFonts w:ascii="Arial Narrow" w:hAnsi="Arial Narrow"/>
          <w:sz w:val="20"/>
          <w:szCs w:val="20"/>
        </w:rPr>
      </w:pPr>
      <w:r>
        <w:rPr>
          <w:rFonts w:ascii="Arial Narrow" w:hAnsi="Arial Narrow"/>
          <w:sz w:val="20"/>
          <w:szCs w:val="20"/>
        </w:rPr>
        <w:t>6</w:t>
      </w:r>
      <w:r w:rsidR="002329D8" w:rsidRPr="00A73B23">
        <w:rPr>
          <w:rFonts w:ascii="Arial Narrow" w:hAnsi="Arial Narrow"/>
          <w:sz w:val="20"/>
          <w:szCs w:val="20"/>
        </w:rPr>
        <w:t xml:space="preserve">.  </w:t>
      </w:r>
      <w:r w:rsidR="00AA6659">
        <w:rPr>
          <w:rFonts w:ascii="Arial Narrow" w:hAnsi="Arial Narrow"/>
          <w:sz w:val="20"/>
          <w:szCs w:val="20"/>
        </w:rPr>
        <w:t xml:space="preserve">  </w:t>
      </w:r>
      <w:r w:rsidR="00B01D35" w:rsidRPr="00A73B23">
        <w:rPr>
          <w:rFonts w:ascii="Arial Narrow" w:hAnsi="Arial Narrow"/>
          <w:sz w:val="20"/>
          <w:szCs w:val="20"/>
        </w:rPr>
        <w:t xml:space="preserve">Real estate taxes, including supplemental taxes, if applicable, and municipal charges for current tax year and subsequent years, </w:t>
      </w:r>
      <w:r w:rsidR="00CF25C1" w:rsidRPr="00A73B23">
        <w:rPr>
          <w:rFonts w:ascii="Arial Narrow" w:hAnsi="Arial Narrow"/>
          <w:sz w:val="20"/>
          <w:szCs w:val="20"/>
        </w:rPr>
        <w:t xml:space="preserve">not </w:t>
      </w:r>
      <w:r w:rsidR="00CF25C1">
        <w:rPr>
          <w:rFonts w:ascii="Arial Narrow" w:hAnsi="Arial Narrow"/>
          <w:sz w:val="20"/>
          <w:szCs w:val="20"/>
        </w:rPr>
        <w:t>yet</w:t>
      </w:r>
      <w:r w:rsidR="00B01D35" w:rsidRPr="00A73B23">
        <w:rPr>
          <w:rFonts w:ascii="Arial Narrow" w:hAnsi="Arial Narrow"/>
          <w:sz w:val="20"/>
          <w:szCs w:val="20"/>
        </w:rPr>
        <w:t xml:space="preserve"> due and payable. </w:t>
      </w:r>
      <w:r w:rsidRPr="00A73B23">
        <w:rPr>
          <w:rFonts w:ascii="Arial Narrow" w:eastAsia="Tahoma" w:hAnsi="Arial Narrow"/>
          <w:b/>
          <w:sz w:val="20"/>
          <w:szCs w:val="20"/>
        </w:rPr>
        <w:t>This exception remains in the owner’s policy.</w:t>
      </w:r>
    </w:p>
    <w:p w14:paraId="12B8F892" w14:textId="77777777" w:rsidR="00B01D35" w:rsidRPr="00A73B23" w:rsidRDefault="00B01D35" w:rsidP="002329D8">
      <w:pPr>
        <w:ind w:right="24"/>
        <w:textAlignment w:val="baseline"/>
        <w:rPr>
          <w:rFonts w:ascii="Arial Narrow" w:eastAsia="Arial Narrow" w:hAnsi="Arial Narrow" w:cs="Arial"/>
          <w:b/>
          <w:sz w:val="20"/>
          <w:szCs w:val="20"/>
        </w:rPr>
      </w:pPr>
    </w:p>
    <w:p w14:paraId="4A344A1E" w14:textId="1818B557" w:rsidR="002329D8" w:rsidRPr="00A73B23" w:rsidRDefault="00A73B23" w:rsidP="002329D8">
      <w:pPr>
        <w:textAlignment w:val="baseline"/>
        <w:rPr>
          <w:rFonts w:ascii="Arial Narrow" w:eastAsia="Tahoma" w:hAnsi="Arial Narrow"/>
          <w:b/>
          <w:sz w:val="20"/>
          <w:szCs w:val="20"/>
        </w:rPr>
      </w:pPr>
      <w:r w:rsidRPr="00A73B23">
        <w:rPr>
          <w:rFonts w:ascii="Arial Narrow" w:eastAsia="Tahoma" w:hAnsi="Arial Narrow"/>
          <w:bCs/>
          <w:spacing w:val="2"/>
          <w:sz w:val="20"/>
          <w:szCs w:val="20"/>
        </w:rPr>
        <w:t>7</w:t>
      </w:r>
      <w:r w:rsidR="002329D8" w:rsidRPr="00A73B23">
        <w:rPr>
          <w:rFonts w:ascii="Arial Narrow" w:eastAsia="Tahoma" w:hAnsi="Arial Narrow"/>
          <w:bCs/>
          <w:spacing w:val="2"/>
          <w:sz w:val="20"/>
          <w:szCs w:val="20"/>
        </w:rPr>
        <w:t>.</w:t>
      </w:r>
      <w:r w:rsidR="002329D8" w:rsidRPr="00A73B23">
        <w:rPr>
          <w:rFonts w:ascii="Arial Narrow" w:eastAsia="Tahoma" w:hAnsi="Arial Narrow"/>
          <w:b/>
          <w:spacing w:val="2"/>
          <w:sz w:val="20"/>
          <w:szCs w:val="20"/>
        </w:rPr>
        <w:t xml:space="preserve">   </w:t>
      </w:r>
      <w:r w:rsidR="002C196F">
        <w:rPr>
          <w:rFonts w:ascii="Arial Narrow" w:eastAsia="Tahoma" w:hAnsi="Arial Narrow"/>
          <w:b/>
          <w:spacing w:val="2"/>
          <w:sz w:val="20"/>
          <w:szCs w:val="20"/>
        </w:rPr>
        <w:t xml:space="preserve">  </w:t>
      </w:r>
      <w:r w:rsidR="00B01D35" w:rsidRPr="00A73B23">
        <w:rPr>
          <w:rFonts w:ascii="Arial Narrow" w:eastAsia="Tahoma" w:hAnsi="Arial Narrow"/>
          <w:bCs/>
          <w:spacing w:val="2"/>
          <w:sz w:val="20"/>
          <w:szCs w:val="20"/>
        </w:rPr>
        <w:t>List the recorded deed of trust or any other documents that were created by the buyer</w:t>
      </w:r>
      <w:r w:rsidR="002329D8" w:rsidRPr="00A73B23">
        <w:rPr>
          <w:rFonts w:ascii="Arial Narrow" w:eastAsia="Tahoma" w:hAnsi="Arial Narrow"/>
          <w:bCs/>
          <w:spacing w:val="2"/>
          <w:sz w:val="20"/>
          <w:szCs w:val="20"/>
        </w:rPr>
        <w:t xml:space="preserve"> </w:t>
      </w:r>
      <w:r w:rsidR="00B01D35" w:rsidRPr="00A73B23">
        <w:rPr>
          <w:rFonts w:ascii="Arial Narrow" w:eastAsia="Tahoma" w:hAnsi="Arial Narrow"/>
          <w:bCs/>
          <w:sz w:val="20"/>
          <w:szCs w:val="20"/>
        </w:rPr>
        <w:t>and recorded after the title deed, such as:</w:t>
      </w:r>
      <w:r w:rsidR="00435724" w:rsidRPr="00A73B23">
        <w:rPr>
          <w:rFonts w:ascii="Arial Narrow" w:eastAsia="Tahoma" w:hAnsi="Arial Narrow"/>
          <w:b/>
          <w:sz w:val="20"/>
          <w:szCs w:val="20"/>
        </w:rPr>
        <w:t xml:space="preserve"> </w:t>
      </w:r>
    </w:p>
    <w:p w14:paraId="5D24BF52" w14:textId="087767DA" w:rsidR="00B01D35" w:rsidRPr="00A73B23" w:rsidRDefault="00435724" w:rsidP="00AF19CA">
      <w:pPr>
        <w:tabs>
          <w:tab w:val="left" w:pos="360"/>
        </w:tabs>
        <w:ind w:left="360"/>
        <w:textAlignment w:val="baseline"/>
        <w:rPr>
          <w:rFonts w:ascii="Arial Narrow" w:eastAsia="Batang" w:hAnsi="Arial Narrow"/>
          <w:b/>
          <w:bCs/>
          <w:sz w:val="20"/>
          <w:szCs w:val="20"/>
        </w:rPr>
      </w:pPr>
      <w:r w:rsidRPr="00A73B23">
        <w:rPr>
          <w:rFonts w:ascii="Arial Narrow" w:eastAsia="Batang" w:hAnsi="Arial Narrow"/>
          <w:b/>
          <w:bCs/>
          <w:sz w:val="20"/>
          <w:szCs w:val="20"/>
        </w:rPr>
        <w:t xml:space="preserve">Deed of Trust from (Borrower) to (Trustee’s Name), Trustee </w:t>
      </w:r>
      <w:r w:rsidRPr="00A73B23">
        <w:rPr>
          <w:rFonts w:ascii="Arial Narrow" w:eastAsia="Batang" w:hAnsi="Arial Narrow"/>
          <w:b/>
          <w:bCs/>
          <w:sz w:val="20"/>
          <w:szCs w:val="20"/>
          <w:shd w:val="clear" w:color="auto" w:fill="FFFFFF"/>
        </w:rPr>
        <w:t>for the benefit of (Lender’s Name)</w:t>
      </w:r>
      <w:r w:rsidRPr="00A73B23">
        <w:rPr>
          <w:rFonts w:ascii="Arial Narrow" w:eastAsia="Batang" w:hAnsi="Arial Narrow"/>
          <w:b/>
          <w:bCs/>
          <w:sz w:val="20"/>
          <w:szCs w:val="20"/>
        </w:rPr>
        <w:t xml:space="preserve">, (dated same as DOT) and </w:t>
      </w:r>
      <w:r w:rsidR="002C196F">
        <w:rPr>
          <w:rFonts w:ascii="Arial Narrow" w:eastAsia="Batang" w:hAnsi="Arial Narrow"/>
          <w:b/>
          <w:bCs/>
          <w:sz w:val="20"/>
          <w:szCs w:val="20"/>
        </w:rPr>
        <w:t xml:space="preserve">           </w:t>
      </w:r>
      <w:r w:rsidR="00AF19CA">
        <w:rPr>
          <w:rFonts w:ascii="Arial Narrow" w:eastAsia="Batang" w:hAnsi="Arial Narrow"/>
          <w:b/>
          <w:bCs/>
          <w:sz w:val="20"/>
          <w:szCs w:val="20"/>
        </w:rPr>
        <w:t xml:space="preserve"> </w:t>
      </w:r>
      <w:r w:rsidRPr="00A73B23">
        <w:rPr>
          <w:rFonts w:ascii="Arial Narrow" w:eastAsia="Batang" w:hAnsi="Arial Narrow"/>
          <w:b/>
          <w:bCs/>
          <w:sz w:val="20"/>
          <w:szCs w:val="20"/>
        </w:rPr>
        <w:t xml:space="preserve">recorded on (date) in </w:t>
      </w:r>
      <w:r w:rsidR="00BE5895">
        <w:rPr>
          <w:rFonts w:ascii="Arial Narrow" w:eastAsia="Batang" w:hAnsi="Arial Narrow"/>
          <w:b/>
          <w:bCs/>
          <w:sz w:val="20"/>
          <w:szCs w:val="20"/>
        </w:rPr>
        <w:t>(Instrument No.)</w:t>
      </w:r>
      <w:r w:rsidR="00784113">
        <w:rPr>
          <w:rFonts w:ascii="Arial Narrow" w:eastAsia="Batang" w:hAnsi="Arial Narrow"/>
          <w:b/>
          <w:bCs/>
          <w:sz w:val="20"/>
          <w:szCs w:val="20"/>
        </w:rPr>
        <w:t xml:space="preserve">, </w:t>
      </w:r>
      <w:r w:rsidR="00BE5895">
        <w:rPr>
          <w:rFonts w:ascii="Arial Narrow" w:eastAsia="Batang" w:hAnsi="Arial Narrow"/>
          <w:b/>
          <w:bCs/>
          <w:sz w:val="20"/>
          <w:szCs w:val="20"/>
        </w:rPr>
        <w:t xml:space="preserve">/ </w:t>
      </w:r>
      <w:r w:rsidRPr="00A73B23">
        <w:rPr>
          <w:rFonts w:ascii="Arial Narrow" w:eastAsia="Batang" w:hAnsi="Arial Narrow"/>
          <w:b/>
          <w:bCs/>
          <w:sz w:val="20"/>
          <w:szCs w:val="20"/>
        </w:rPr>
        <w:t>(Deed Book), at (Page), in the Clerk's Office for the Circuit Court of (County</w:t>
      </w:r>
      <w:r w:rsidR="00BE5895">
        <w:rPr>
          <w:rFonts w:ascii="Arial Narrow" w:eastAsia="Batang" w:hAnsi="Arial Narrow"/>
          <w:b/>
          <w:bCs/>
          <w:sz w:val="20"/>
          <w:szCs w:val="20"/>
        </w:rPr>
        <w:t>/City</w:t>
      </w:r>
      <w:r w:rsidRPr="00A73B23">
        <w:rPr>
          <w:rFonts w:ascii="Arial Narrow" w:eastAsia="Batang" w:hAnsi="Arial Narrow"/>
          <w:b/>
          <w:bCs/>
          <w:sz w:val="20"/>
          <w:szCs w:val="20"/>
        </w:rPr>
        <w:t>), Virginia, in the original loan amount of ($__</w:t>
      </w:r>
      <w:r w:rsidR="00784113">
        <w:rPr>
          <w:rFonts w:ascii="Arial Narrow" w:eastAsia="Batang" w:hAnsi="Arial Narrow"/>
          <w:b/>
          <w:bCs/>
          <w:sz w:val="20"/>
          <w:szCs w:val="20"/>
        </w:rPr>
        <w:t>_</w:t>
      </w:r>
      <w:r w:rsidRPr="00A73B23">
        <w:rPr>
          <w:rFonts w:ascii="Arial Narrow" w:eastAsia="Batang" w:hAnsi="Arial Narrow"/>
          <w:b/>
          <w:bCs/>
          <w:sz w:val="20"/>
          <w:szCs w:val="20"/>
        </w:rPr>
        <w:t>__).</w:t>
      </w:r>
    </w:p>
    <w:p w14:paraId="610AB5B8" w14:textId="72EA431C" w:rsidR="00C14E5A" w:rsidRPr="00A73B23" w:rsidRDefault="00C14E5A" w:rsidP="002329D8">
      <w:pPr>
        <w:textAlignment w:val="baseline"/>
        <w:rPr>
          <w:rFonts w:ascii="Arial Narrow" w:eastAsia="Batang" w:hAnsi="Arial Narrow"/>
          <w:b/>
          <w:bCs/>
          <w:sz w:val="20"/>
          <w:szCs w:val="20"/>
        </w:rPr>
      </w:pPr>
    </w:p>
    <w:p w14:paraId="201D7F43" w14:textId="003CAB91" w:rsidR="00C14E5A" w:rsidRPr="00A73B23" w:rsidRDefault="00A73B23" w:rsidP="002329D8">
      <w:pPr>
        <w:textAlignment w:val="baseline"/>
        <w:rPr>
          <w:rFonts w:ascii="Arial Narrow" w:hAnsi="Arial Narrow"/>
          <w:sz w:val="20"/>
          <w:szCs w:val="20"/>
        </w:rPr>
      </w:pPr>
      <w:r>
        <w:rPr>
          <w:rFonts w:ascii="Arial Narrow" w:hAnsi="Arial Narrow"/>
          <w:sz w:val="20"/>
          <w:szCs w:val="20"/>
        </w:rPr>
        <w:t>8</w:t>
      </w:r>
      <w:r w:rsidR="00C14E5A" w:rsidRPr="00A73B23">
        <w:rPr>
          <w:rFonts w:ascii="Arial Narrow" w:hAnsi="Arial Narrow"/>
          <w:sz w:val="20"/>
          <w:szCs w:val="20"/>
        </w:rPr>
        <w:t xml:space="preserve">.    </w:t>
      </w:r>
      <w:r w:rsidR="002C196F">
        <w:rPr>
          <w:rFonts w:ascii="Arial Narrow" w:hAnsi="Arial Narrow"/>
          <w:sz w:val="20"/>
          <w:szCs w:val="20"/>
        </w:rPr>
        <w:t xml:space="preserve"> </w:t>
      </w:r>
      <w:r w:rsidR="00C14E5A" w:rsidRPr="00A73B23">
        <w:rPr>
          <w:rFonts w:ascii="Arial Narrow" w:hAnsi="Arial Narrow"/>
          <w:sz w:val="20"/>
          <w:szCs w:val="20"/>
        </w:rPr>
        <w:t>NOTE, if applicable:  Prior owner’s policy with ________ (name of underwriter), Policy #________.</w:t>
      </w:r>
    </w:p>
    <w:p w14:paraId="75EBA4E4" w14:textId="6C21AD32" w:rsidR="00C14E5A" w:rsidRPr="00A73B23" w:rsidRDefault="00C14E5A" w:rsidP="002329D8">
      <w:pPr>
        <w:textAlignment w:val="baseline"/>
        <w:rPr>
          <w:rFonts w:ascii="Arial Narrow" w:hAnsi="Arial Narrow"/>
          <w:sz w:val="20"/>
          <w:szCs w:val="20"/>
        </w:rPr>
      </w:pPr>
    </w:p>
    <w:p w14:paraId="62FE466E" w14:textId="653F0664" w:rsidR="00C14E5A" w:rsidRPr="00A73B23" w:rsidRDefault="00A73B23" w:rsidP="00AA6659">
      <w:pPr>
        <w:ind w:left="360" w:hanging="360"/>
        <w:textAlignment w:val="baseline"/>
        <w:rPr>
          <w:rFonts w:ascii="Arial Narrow" w:eastAsia="Batang" w:hAnsi="Arial Narrow"/>
          <w:b/>
          <w:bCs/>
          <w:sz w:val="20"/>
          <w:szCs w:val="20"/>
        </w:rPr>
      </w:pPr>
      <w:r>
        <w:rPr>
          <w:rFonts w:ascii="Arial Narrow" w:hAnsi="Arial Narrow"/>
          <w:sz w:val="20"/>
          <w:szCs w:val="20"/>
        </w:rPr>
        <w:t>9</w:t>
      </w:r>
      <w:r w:rsidR="00C14E5A" w:rsidRPr="00A73B23">
        <w:rPr>
          <w:rFonts w:ascii="Arial Narrow" w:hAnsi="Arial Narrow"/>
          <w:sz w:val="20"/>
          <w:szCs w:val="20"/>
        </w:rPr>
        <w:t xml:space="preserve">.   </w:t>
      </w:r>
      <w:r w:rsidR="002C196F">
        <w:rPr>
          <w:rFonts w:ascii="Arial Narrow" w:hAnsi="Arial Narrow"/>
          <w:sz w:val="20"/>
          <w:szCs w:val="20"/>
        </w:rPr>
        <w:t xml:space="preserve">  </w:t>
      </w:r>
      <w:r w:rsidR="00C14E5A" w:rsidRPr="00A73B23">
        <w:rPr>
          <w:rFonts w:ascii="Arial Narrow" w:hAnsi="Arial Narrow"/>
          <w:sz w:val="20"/>
          <w:szCs w:val="20"/>
        </w:rPr>
        <w:t xml:space="preserve">Due to the conflict between federal and state laws concerning the cultivation, distribution, manufacture or sale of marijuana, </w:t>
      </w:r>
      <w:r w:rsidR="00CF25C1" w:rsidRPr="00A73B23">
        <w:rPr>
          <w:rFonts w:ascii="Arial Narrow" w:hAnsi="Arial Narrow"/>
          <w:sz w:val="20"/>
          <w:szCs w:val="20"/>
        </w:rPr>
        <w:t xml:space="preserve">this </w:t>
      </w:r>
      <w:r w:rsidR="00CF25C1">
        <w:rPr>
          <w:rFonts w:ascii="Arial Narrow" w:hAnsi="Arial Narrow"/>
          <w:sz w:val="20"/>
          <w:szCs w:val="20"/>
        </w:rPr>
        <w:t>policy</w:t>
      </w:r>
      <w:r w:rsidR="00C14E5A" w:rsidRPr="00A73B23">
        <w:rPr>
          <w:rFonts w:ascii="Arial Narrow" w:hAnsi="Arial Narrow"/>
          <w:sz w:val="20"/>
          <w:szCs w:val="20"/>
        </w:rPr>
        <w:t xml:space="preserve"> does not insure Property that is directly or indirectly associated with, or related to, these activities.</w:t>
      </w:r>
    </w:p>
    <w:p w14:paraId="514F4136" w14:textId="6885A5D5" w:rsidR="00435724" w:rsidRPr="00A73B23" w:rsidRDefault="00435724" w:rsidP="002329D8">
      <w:pPr>
        <w:ind w:right="24"/>
        <w:textAlignment w:val="baseline"/>
        <w:rPr>
          <w:rFonts w:ascii="Arial Narrow" w:eastAsia="Batang" w:hAnsi="Arial Narrow"/>
          <w:b/>
          <w:bCs/>
          <w:sz w:val="20"/>
          <w:szCs w:val="20"/>
        </w:rPr>
      </w:pPr>
    </w:p>
    <w:p w14:paraId="4CD9DB8E" w14:textId="5840652F" w:rsidR="002329D8" w:rsidRPr="00A73B23" w:rsidRDefault="00B01D35" w:rsidP="00AF19CA">
      <w:pPr>
        <w:ind w:right="24" w:firstLine="360"/>
        <w:textAlignment w:val="baseline"/>
        <w:rPr>
          <w:rFonts w:ascii="Arial Narrow" w:eastAsia="Arial Narrow" w:hAnsi="Arial Narrow" w:cs="Arial"/>
          <w:b/>
          <w:sz w:val="20"/>
          <w:szCs w:val="20"/>
        </w:rPr>
      </w:pPr>
      <w:r w:rsidRPr="00A73B23">
        <w:rPr>
          <w:rFonts w:ascii="Arial Narrow" w:eastAsia="Tahoma" w:hAnsi="Arial Narrow"/>
          <w:b/>
          <w:sz w:val="20"/>
          <w:szCs w:val="20"/>
        </w:rPr>
        <w:t>[List any additional exceptions and number them.]</w:t>
      </w:r>
    </w:p>
    <w:p w14:paraId="41C2FA98" w14:textId="77777777" w:rsidR="002329D8" w:rsidRPr="002A5385" w:rsidRDefault="002329D8" w:rsidP="00B01D35">
      <w:pPr>
        <w:ind w:right="24"/>
        <w:textAlignment w:val="baseline"/>
        <w:rPr>
          <w:rFonts w:ascii="Arial Narrow" w:eastAsia="Arial Narrow" w:hAnsi="Arial Narrow" w:cs="Arial"/>
          <w:b/>
          <w:color w:val="000000"/>
          <w:sz w:val="20"/>
          <w:szCs w:val="20"/>
        </w:rPr>
      </w:pPr>
    </w:p>
    <w:p w14:paraId="0647ABF3" w14:textId="77777777" w:rsidR="00B01D35" w:rsidRDefault="00B01D35">
      <w:pPr>
        <w:spacing w:before="3" w:line="164" w:lineRule="exact"/>
        <w:ind w:left="72"/>
        <w:textAlignment w:val="baseline"/>
        <w:rPr>
          <w:rFonts w:ascii="Arial Narrow" w:eastAsia="Arial Narrow" w:hAnsi="Arial Narrow"/>
          <w:b/>
          <w:color w:val="000000"/>
          <w:sz w:val="14"/>
        </w:rPr>
      </w:pPr>
    </w:p>
    <w:p w14:paraId="692EEFC7" w14:textId="77777777" w:rsidR="00C14E5A" w:rsidRDefault="00C14E5A">
      <w:pPr>
        <w:spacing w:before="3" w:line="164" w:lineRule="exact"/>
        <w:ind w:left="72"/>
        <w:textAlignment w:val="baseline"/>
        <w:rPr>
          <w:rFonts w:ascii="Arial Narrow" w:eastAsia="Arial Narrow" w:hAnsi="Arial Narrow"/>
          <w:b/>
          <w:color w:val="000000"/>
          <w:sz w:val="14"/>
        </w:rPr>
      </w:pPr>
    </w:p>
    <w:p w14:paraId="5EC2B1DD" w14:textId="77777777" w:rsidR="00C14E5A" w:rsidRDefault="00C14E5A">
      <w:pPr>
        <w:spacing w:before="3" w:line="164" w:lineRule="exact"/>
        <w:ind w:left="72"/>
        <w:textAlignment w:val="baseline"/>
        <w:rPr>
          <w:rFonts w:ascii="Arial Narrow" w:eastAsia="Arial Narrow" w:hAnsi="Arial Narrow"/>
          <w:b/>
          <w:color w:val="000000"/>
          <w:sz w:val="14"/>
        </w:rPr>
      </w:pPr>
    </w:p>
    <w:p w14:paraId="029711D9" w14:textId="77777777" w:rsidR="00C14E5A" w:rsidRDefault="00C14E5A">
      <w:pPr>
        <w:spacing w:before="3" w:line="164" w:lineRule="exact"/>
        <w:ind w:left="72"/>
        <w:textAlignment w:val="baseline"/>
        <w:rPr>
          <w:rFonts w:ascii="Arial Narrow" w:eastAsia="Arial Narrow" w:hAnsi="Arial Narrow"/>
          <w:b/>
          <w:color w:val="000000"/>
          <w:sz w:val="14"/>
        </w:rPr>
      </w:pPr>
    </w:p>
    <w:p w14:paraId="72104193" w14:textId="77777777" w:rsidR="00C14E5A" w:rsidRDefault="00C14E5A">
      <w:pPr>
        <w:spacing w:before="3" w:line="164" w:lineRule="exact"/>
        <w:ind w:left="72"/>
        <w:textAlignment w:val="baseline"/>
        <w:rPr>
          <w:rFonts w:ascii="Arial Narrow" w:eastAsia="Arial Narrow" w:hAnsi="Arial Narrow"/>
          <w:b/>
          <w:color w:val="000000"/>
          <w:sz w:val="14"/>
        </w:rPr>
      </w:pPr>
    </w:p>
    <w:p w14:paraId="36A4EBB2" w14:textId="77777777" w:rsidR="00C14E5A" w:rsidRDefault="00C14E5A">
      <w:pPr>
        <w:spacing w:before="3" w:line="164" w:lineRule="exact"/>
        <w:ind w:left="72"/>
        <w:textAlignment w:val="baseline"/>
        <w:rPr>
          <w:rFonts w:ascii="Arial Narrow" w:eastAsia="Arial Narrow" w:hAnsi="Arial Narrow"/>
          <w:b/>
          <w:color w:val="000000"/>
          <w:sz w:val="14"/>
        </w:rPr>
      </w:pPr>
    </w:p>
    <w:p w14:paraId="536FA224" w14:textId="77777777" w:rsidR="00C14E5A" w:rsidRDefault="00C14E5A">
      <w:pPr>
        <w:spacing w:before="3" w:line="164" w:lineRule="exact"/>
        <w:ind w:left="72"/>
        <w:textAlignment w:val="baseline"/>
        <w:rPr>
          <w:rFonts w:ascii="Arial Narrow" w:eastAsia="Arial Narrow" w:hAnsi="Arial Narrow"/>
          <w:b/>
          <w:color w:val="000000"/>
          <w:sz w:val="14"/>
        </w:rPr>
      </w:pPr>
    </w:p>
    <w:p w14:paraId="03ECB12C" w14:textId="6FF2DF5B" w:rsidR="006105B2" w:rsidRDefault="007E1E60">
      <w:pPr>
        <w:spacing w:before="3" w:line="164" w:lineRule="exact"/>
        <w:ind w:left="72"/>
        <w:textAlignment w:val="baseline"/>
        <w:rPr>
          <w:rFonts w:ascii="Arial Narrow" w:eastAsia="Arial Narrow" w:hAnsi="Arial Narrow"/>
          <w:b/>
          <w:color w:val="000000"/>
          <w:sz w:val="14"/>
        </w:rPr>
      </w:pPr>
      <w:r>
        <w:rPr>
          <w:rFonts w:ascii="Arial Narrow" w:eastAsia="Arial Narrow" w:hAnsi="Arial Narrow"/>
          <w:b/>
          <w:color w:val="000000"/>
          <w:sz w:val="14"/>
        </w:rPr>
        <w:t>ORT Form 4765B</w:t>
      </w:r>
    </w:p>
    <w:p w14:paraId="2A559AA2" w14:textId="77777777" w:rsidR="006105B2" w:rsidRDefault="007E1E60">
      <w:pPr>
        <w:spacing w:before="14" w:line="164" w:lineRule="exact"/>
        <w:ind w:left="72"/>
        <w:textAlignment w:val="baseline"/>
        <w:rPr>
          <w:rFonts w:ascii="Arial Narrow" w:eastAsia="Arial Narrow" w:hAnsi="Arial Narrow"/>
          <w:b/>
          <w:color w:val="000000"/>
          <w:spacing w:val="1"/>
          <w:sz w:val="14"/>
        </w:rPr>
      </w:pPr>
      <w:r>
        <w:rPr>
          <w:rFonts w:ascii="Arial Narrow" w:eastAsia="Arial Narrow" w:hAnsi="Arial Narrow"/>
          <w:b/>
          <w:color w:val="000000"/>
          <w:spacing w:val="1"/>
          <w:sz w:val="14"/>
        </w:rPr>
        <w:t>Schedule B – ALTA Owners Policy 2021 v .01.00</w:t>
      </w:r>
    </w:p>
    <w:p w14:paraId="311A14CA" w14:textId="77777777" w:rsidR="006105B2" w:rsidRDefault="007E1E60" w:rsidP="002329D8">
      <w:pPr>
        <w:ind w:left="72" w:right="-7128"/>
        <w:textAlignment w:val="baseline"/>
        <w:rPr>
          <w:rFonts w:ascii="Arial Narrow" w:eastAsia="Arial Narrow" w:hAnsi="Arial Narrow"/>
          <w:color w:val="000000"/>
          <w:spacing w:val="-1"/>
          <w:sz w:val="14"/>
        </w:rPr>
      </w:pPr>
      <w:r>
        <w:rPr>
          <w:rFonts w:ascii="Arial Narrow" w:eastAsia="Arial Narrow" w:hAnsi="Arial Narrow"/>
          <w:color w:val="000000"/>
          <w:spacing w:val="-1"/>
          <w:sz w:val="14"/>
        </w:rPr>
        <w:t>07/01/2021</w:t>
      </w:r>
    </w:p>
    <w:sectPr w:rsidR="006105B2" w:rsidSect="00C14E5A">
      <w:type w:val="continuous"/>
      <w:pgSz w:w="12240" w:h="15840"/>
      <w:pgMar w:top="990" w:right="1170" w:bottom="11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473"/>
    <w:multiLevelType w:val="hybridMultilevel"/>
    <w:tmpl w:val="991E8B9E"/>
    <w:lvl w:ilvl="0" w:tplc="CAF48478">
      <w:start w:val="1"/>
      <w:numFmt w:val="decimal"/>
      <w:lvlText w:val="%1."/>
      <w:lvlJc w:val="left"/>
      <w:pPr>
        <w:ind w:left="720" w:hanging="360"/>
      </w:pPr>
      <w:rPr>
        <w:rFonts w:eastAsia="Arial Narro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7630A"/>
    <w:multiLevelType w:val="multilevel"/>
    <w:tmpl w:val="7D0A6868"/>
    <w:lvl w:ilvl="0">
      <w:start w:val="1"/>
      <w:numFmt w:val="decimal"/>
      <w:lvlText w:val="%1."/>
      <w:lvlJc w:val="left"/>
      <w:pPr>
        <w:tabs>
          <w:tab w:val="left" w:pos="360"/>
        </w:tabs>
      </w:pPr>
      <w:rPr>
        <w:rFonts w:ascii="Arial Narrow" w:eastAsia="Arial Narrow" w:hAnsi="Arial Narrow"/>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1D19DB"/>
    <w:multiLevelType w:val="hybridMultilevel"/>
    <w:tmpl w:val="92FE8066"/>
    <w:lvl w:ilvl="0" w:tplc="E350FD1C">
      <w:start w:val="1"/>
      <w:numFmt w:val="decimal"/>
      <w:pStyle w:val="ORTNumbList"/>
      <w:lvlText w:val="%1."/>
      <w:lvlJc w:val="left"/>
      <w:pPr>
        <w:ind w:left="360" w:hanging="360"/>
      </w:pPr>
      <w:rPr>
        <w:rFonts w:ascii="Arial Narrow" w:hAnsi="Arial Narrow" w:hint="default"/>
        <w:b/>
        <w:i w:val="0"/>
        <w:caps w:val="0"/>
        <w:strike w:val="0"/>
        <w:dstrike w:val="0"/>
        <w:snapToGrid/>
        <w:vanish w:val="0"/>
        <w:color w:val="auto"/>
        <w:spacing w:val="0"/>
        <w:w w:val="100"/>
        <w:sz w:val="20"/>
        <w:szCs w:val="20"/>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0103F64">
      <w:start w:val="1"/>
      <w:numFmt w:val="lowerLetter"/>
      <w:lvlText w:val="(%4)."/>
      <w:lvlJc w:val="left"/>
      <w:pPr>
        <w:ind w:left="2520" w:hanging="360"/>
      </w:pPr>
      <w:rPr>
        <w:rFonts w:ascii="Arial Narrow" w:hAnsi="Arial Narrow" w:hint="default"/>
        <w:b w:val="0"/>
        <w:i w:val="0"/>
        <w:sz w:val="18"/>
      </w:rPr>
    </w:lvl>
    <w:lvl w:ilvl="4" w:tplc="AB44D636">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914D08"/>
    <w:multiLevelType w:val="multilevel"/>
    <w:tmpl w:val="ED2E8E9A"/>
    <w:lvl w:ilvl="0">
      <w:start w:val="1"/>
      <w:numFmt w:val="lowerLetter"/>
      <w:lvlText w:val="%1."/>
      <w:lvlJc w:val="left"/>
      <w:pPr>
        <w:tabs>
          <w:tab w:val="left" w:pos="360"/>
        </w:tabs>
      </w:pPr>
      <w:rPr>
        <w:rFonts w:ascii="Tahoma" w:eastAsia="Tahoma" w:hAnsi="Tahoma"/>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3642008">
    <w:abstractNumId w:val="1"/>
  </w:num>
  <w:num w:numId="2" w16cid:durableId="1001739472">
    <w:abstractNumId w:val="0"/>
  </w:num>
  <w:num w:numId="3" w16cid:durableId="1883590726">
    <w:abstractNumId w:val="2"/>
  </w:num>
  <w:num w:numId="4" w16cid:durableId="272129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B2"/>
    <w:rsid w:val="00082873"/>
    <w:rsid w:val="001B6E6E"/>
    <w:rsid w:val="001C3DDD"/>
    <w:rsid w:val="002329D8"/>
    <w:rsid w:val="002C196F"/>
    <w:rsid w:val="0030491A"/>
    <w:rsid w:val="003965ED"/>
    <w:rsid w:val="003E4AB1"/>
    <w:rsid w:val="003E6655"/>
    <w:rsid w:val="00435724"/>
    <w:rsid w:val="00515D97"/>
    <w:rsid w:val="006105B2"/>
    <w:rsid w:val="00784113"/>
    <w:rsid w:val="007E1E60"/>
    <w:rsid w:val="0085625A"/>
    <w:rsid w:val="00A23B28"/>
    <w:rsid w:val="00A73B23"/>
    <w:rsid w:val="00AA6659"/>
    <w:rsid w:val="00AF19CA"/>
    <w:rsid w:val="00B01D35"/>
    <w:rsid w:val="00BE5608"/>
    <w:rsid w:val="00BE5895"/>
    <w:rsid w:val="00C14E5A"/>
    <w:rsid w:val="00C72A1A"/>
    <w:rsid w:val="00CF25C1"/>
    <w:rsid w:val="00DE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7BCA"/>
  <w15:docId w15:val="{FB613518-44FF-4A31-8D39-11D88B32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08"/>
    <w:pPr>
      <w:ind w:left="720"/>
      <w:contextualSpacing/>
    </w:pPr>
  </w:style>
  <w:style w:type="paragraph" w:customStyle="1" w:styleId="ORTNumbList">
    <w:name w:val="ORT Numb List"/>
    <w:link w:val="ORTNumbListChar"/>
    <w:qFormat/>
    <w:rsid w:val="00B01D35"/>
    <w:pPr>
      <w:numPr>
        <w:numId w:val="3"/>
      </w:numPr>
      <w:tabs>
        <w:tab w:val="left" w:pos="540"/>
      </w:tabs>
      <w:spacing w:before="80" w:line="240" w:lineRule="exact"/>
    </w:pPr>
    <w:rPr>
      <w:rFonts w:ascii="Arial Narrow" w:eastAsia="MS Mincho" w:hAnsi="Arial Narrow"/>
      <w:sz w:val="20"/>
      <w:szCs w:val="24"/>
      <w:lang w:eastAsia="ja-JP"/>
    </w:rPr>
  </w:style>
  <w:style w:type="character" w:customStyle="1" w:styleId="ORTNumbListChar">
    <w:name w:val="ORT Numb List Char"/>
    <w:basedOn w:val="DefaultParagraphFont"/>
    <w:link w:val="ORTNumbList"/>
    <w:rsid w:val="00B01D35"/>
    <w:rPr>
      <w:rFonts w:ascii="Arial Narrow" w:eastAsia="MS Mincho" w:hAnsi="Arial Narrow"/>
      <w:sz w:val="20"/>
      <w:szCs w:val="24"/>
      <w:lang w:eastAsia="ja-JP"/>
    </w:rPr>
  </w:style>
  <w:style w:type="paragraph" w:customStyle="1" w:styleId="OMClauses">
    <w:name w:val="OM Clauses"/>
    <w:basedOn w:val="Normal"/>
    <w:link w:val="OMClausesChar"/>
    <w:autoRedefine/>
    <w:rsid w:val="00B01D35"/>
    <w:pPr>
      <w:ind w:left="270" w:hanging="270"/>
      <w:jc w:val="both"/>
    </w:pPr>
    <w:rPr>
      <w:rFonts w:eastAsia="Times New Roman"/>
      <w:sz w:val="24"/>
      <w:szCs w:val="24"/>
    </w:rPr>
  </w:style>
  <w:style w:type="character" w:customStyle="1" w:styleId="OMClausesChar">
    <w:name w:val="OM Clauses Char"/>
    <w:basedOn w:val="DefaultParagraphFont"/>
    <w:link w:val="OMClauses"/>
    <w:locked/>
    <w:rsid w:val="00B01D3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- 16. ORT 4765A Schedule A ALTA Owners Policy</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 ORT 4765A Schedule A ALTA Owners Policy</dc:title>
  <dc:creator>YLemusflores</dc:creator>
  <cp:lastModifiedBy>Lemus Flores, Yolanda</cp:lastModifiedBy>
  <cp:revision>2</cp:revision>
  <cp:lastPrinted>2023-03-24T17:14:00Z</cp:lastPrinted>
  <dcterms:created xsi:type="dcterms:W3CDTF">2023-06-14T15:51:00Z</dcterms:created>
  <dcterms:modified xsi:type="dcterms:W3CDTF">2023-06-14T15:51:00Z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177c7d-397a-46e8-8e8c-40bca4ea6655_Enabled">
    <vt:lpwstr>true</vt:lpwstr>
  </property>
  <property fmtid="{D5CDD505-2E9C-101B-9397-08002B2CF9AE}" pid="3" name="MSIP_Label_cc177c7d-397a-46e8-8e8c-40bca4ea6655_SetDate">
    <vt:lpwstr>2025-04-18T02:52:04Z</vt:lpwstr>
  </property>
  <property fmtid="{D5CDD505-2E9C-101B-9397-08002B2CF9AE}" pid="4" name="MSIP_Label_cc177c7d-397a-46e8-8e8c-40bca4ea6655_Method">
    <vt:lpwstr>Standard</vt:lpwstr>
  </property>
  <property fmtid="{D5CDD505-2E9C-101B-9397-08002B2CF9AE}" pid="5" name="MSIP_Label_cc177c7d-397a-46e8-8e8c-40bca4ea6655_Name">
    <vt:lpwstr>Restricted</vt:lpwstr>
  </property>
  <property fmtid="{D5CDD505-2E9C-101B-9397-08002B2CF9AE}" pid="6" name="MSIP_Label_cc177c7d-397a-46e8-8e8c-40bca4ea6655_SiteId">
    <vt:lpwstr>b1a4b72b-b14a-41b0-b0a4-76f4b8df1f43</vt:lpwstr>
  </property>
  <property fmtid="{D5CDD505-2E9C-101B-9397-08002B2CF9AE}" pid="7" name="MSIP_Label_cc177c7d-397a-46e8-8e8c-40bca4ea6655_ActionId">
    <vt:lpwstr>b8268480-db17-4e50-92e1-d1c4dd2fddcf</vt:lpwstr>
  </property>
  <property fmtid="{D5CDD505-2E9C-101B-9397-08002B2CF9AE}" pid="8" name="MSIP_Label_cc177c7d-397a-46e8-8e8c-40bca4ea6655_Provider">
    <vt:lpwstr>Varonis.Labeling</vt:lpwstr>
  </property>
  <property fmtid="{D5CDD505-2E9C-101B-9397-08002B2CF9AE}" pid="9" name="MSIP_Label_cc177c7d-397a-46e8-8e8c-40bca4ea6655_ContentBits">
    <vt:lpwstr>0</vt:lpwstr>
  </property>
</Properties>
</file>